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32D1E" w14:textId="0ABB2A4A" w:rsidR="00F12632" w:rsidRDefault="00F12632" w:rsidP="006D3208">
      <w:pPr>
        <w:autoSpaceDE w:val="0"/>
        <w:autoSpaceDN w:val="0"/>
        <w:spacing w:line="240" w:lineRule="auto"/>
        <w:ind w:firstLine="0"/>
        <w:jc w:val="center"/>
      </w:pPr>
      <w:r>
        <w:t xml:space="preserve">The Efficacy of a Peer Support Intervention Program for </w:t>
      </w:r>
      <w:r w:rsidR="00F90509">
        <w:t>Patients</w:t>
      </w:r>
      <w:r>
        <w:t xml:space="preserve"> with</w:t>
      </w:r>
    </w:p>
    <w:p w14:paraId="7C4E841F" w14:textId="52E6C79E" w:rsidR="009D32AF" w:rsidRDefault="00F12632" w:rsidP="006D3208">
      <w:pPr>
        <w:autoSpaceDE w:val="0"/>
        <w:autoSpaceDN w:val="0"/>
        <w:spacing w:line="240" w:lineRule="auto"/>
        <w:ind w:firstLine="0"/>
        <w:jc w:val="center"/>
      </w:pPr>
      <w:r>
        <w:t>Anxiety or Depression</w:t>
      </w:r>
    </w:p>
    <w:p w14:paraId="2D7D0F5E" w14:textId="77777777" w:rsidR="00455CE6" w:rsidRDefault="00455CE6" w:rsidP="007E6EDC">
      <w:pPr>
        <w:autoSpaceDE w:val="0"/>
        <w:autoSpaceDN w:val="0"/>
        <w:spacing w:line="240" w:lineRule="auto"/>
        <w:ind w:firstLine="0"/>
        <w:jc w:val="center"/>
      </w:pPr>
    </w:p>
    <w:p w14:paraId="6B2F8D8C" w14:textId="77777777" w:rsidR="009D32AF" w:rsidRPr="00AC035E" w:rsidRDefault="009D32AF" w:rsidP="009D32AF">
      <w:pPr>
        <w:ind w:firstLine="0"/>
        <w:jc w:val="center"/>
      </w:pPr>
      <w:r>
        <w:t>Submitted by</w:t>
      </w:r>
    </w:p>
    <w:p w14:paraId="1A563078" w14:textId="341EF7F4" w:rsidR="009D32AF" w:rsidRDefault="003818DE" w:rsidP="009D32AF">
      <w:pPr>
        <w:ind w:firstLine="0"/>
        <w:jc w:val="center"/>
      </w:pPr>
      <w:r>
        <w:t>Jane Smith</w:t>
      </w:r>
    </w:p>
    <w:p w14:paraId="231B1226" w14:textId="77777777" w:rsidR="003818DE" w:rsidRPr="00AC035E" w:rsidRDefault="003818DE" w:rsidP="009D32AF">
      <w:pPr>
        <w:ind w:firstLine="0"/>
        <w:jc w:val="center"/>
      </w:pPr>
    </w:p>
    <w:p w14:paraId="778E21C4" w14:textId="77777777" w:rsidR="009D32AF" w:rsidRPr="00AC035E" w:rsidRDefault="009D32AF" w:rsidP="009D32AF">
      <w:pPr>
        <w:ind w:firstLine="0"/>
        <w:jc w:val="center"/>
      </w:pPr>
    </w:p>
    <w:p w14:paraId="22B2428F" w14:textId="77777777" w:rsidR="009D32AF" w:rsidRPr="00AC035E" w:rsidRDefault="009D32AF" w:rsidP="009D32AF">
      <w:pPr>
        <w:ind w:firstLine="0"/>
        <w:jc w:val="center"/>
      </w:pPr>
    </w:p>
    <w:p w14:paraId="2BB02039" w14:textId="77777777" w:rsidR="009D32AF" w:rsidRPr="00AC035E" w:rsidRDefault="009D32AF" w:rsidP="009D32AF">
      <w:pPr>
        <w:ind w:firstLine="0"/>
        <w:jc w:val="center"/>
      </w:pPr>
    </w:p>
    <w:p w14:paraId="1ED0EDFF" w14:textId="77777777" w:rsidR="009D32AF" w:rsidRDefault="009D32AF" w:rsidP="009D32AF">
      <w:pPr>
        <w:ind w:firstLine="0"/>
        <w:jc w:val="center"/>
      </w:pPr>
    </w:p>
    <w:p w14:paraId="50470775" w14:textId="77777777" w:rsidR="009D32AF" w:rsidRPr="00AC035E" w:rsidRDefault="009D32AF" w:rsidP="009D32AF">
      <w:pPr>
        <w:ind w:firstLine="0"/>
        <w:jc w:val="center"/>
      </w:pPr>
    </w:p>
    <w:p w14:paraId="44863C77" w14:textId="77777777" w:rsidR="00BB0E57" w:rsidRPr="00AC035E" w:rsidRDefault="00BB0E57" w:rsidP="00BB0E57">
      <w:pPr>
        <w:ind w:firstLine="0"/>
        <w:jc w:val="center"/>
      </w:pPr>
      <w:r w:rsidRPr="00AC035E">
        <w:t>A Dissertation</w:t>
      </w:r>
      <w:r>
        <w:t xml:space="preserve"> Proposal</w:t>
      </w:r>
      <w:r w:rsidRPr="00AC035E">
        <w:t xml:space="preserve"> Presented in Partial Fulfillment</w:t>
      </w:r>
    </w:p>
    <w:p w14:paraId="6CCA8CC0" w14:textId="77777777" w:rsidR="00BB0E57" w:rsidRPr="00AC035E" w:rsidRDefault="00BB0E57" w:rsidP="00BB0E57">
      <w:pPr>
        <w:ind w:firstLine="0"/>
        <w:jc w:val="center"/>
      </w:pPr>
      <w:r>
        <w:t>o</w:t>
      </w:r>
      <w:r w:rsidRPr="00AC035E">
        <w:t>f the Requirements for the Degree</w:t>
      </w:r>
    </w:p>
    <w:p w14:paraId="318694B1" w14:textId="22400D8F" w:rsidR="00BB0E57" w:rsidRPr="00AC035E" w:rsidRDefault="00BB0E57" w:rsidP="00BB0E57">
      <w:pPr>
        <w:ind w:firstLine="0"/>
        <w:jc w:val="center"/>
      </w:pPr>
      <w:r w:rsidRPr="00AC035E">
        <w:t xml:space="preserve">Doctorate of </w:t>
      </w:r>
      <w:r w:rsidR="003818DE">
        <w:t>Psychology</w:t>
      </w:r>
    </w:p>
    <w:p w14:paraId="0E301EEE" w14:textId="77777777" w:rsidR="009D32AF" w:rsidRDefault="009D32AF" w:rsidP="009D32AF">
      <w:pPr>
        <w:ind w:firstLine="0"/>
        <w:jc w:val="center"/>
      </w:pPr>
    </w:p>
    <w:p w14:paraId="1303165B" w14:textId="77777777" w:rsidR="00BB0E57" w:rsidRPr="00AC035E" w:rsidRDefault="00BB0E57" w:rsidP="009D32AF">
      <w:pPr>
        <w:ind w:firstLine="0"/>
        <w:jc w:val="center"/>
      </w:pPr>
    </w:p>
    <w:p w14:paraId="671F4FC6" w14:textId="77777777" w:rsidR="009D32AF" w:rsidRPr="00AC035E" w:rsidRDefault="009D32AF" w:rsidP="009D32AF">
      <w:pPr>
        <w:ind w:firstLine="0"/>
        <w:jc w:val="center"/>
      </w:pPr>
    </w:p>
    <w:p w14:paraId="37444B6D" w14:textId="77777777" w:rsidR="009D32AF" w:rsidRDefault="009D32AF" w:rsidP="009D32AF">
      <w:pPr>
        <w:ind w:firstLine="0"/>
        <w:jc w:val="center"/>
      </w:pPr>
    </w:p>
    <w:p w14:paraId="520E6F09" w14:textId="77777777" w:rsidR="009D32AF" w:rsidRPr="00AC035E" w:rsidRDefault="009D32AF" w:rsidP="009D32AF">
      <w:pPr>
        <w:ind w:firstLine="0"/>
        <w:jc w:val="center"/>
      </w:pPr>
    </w:p>
    <w:p w14:paraId="0EC68F54" w14:textId="77777777" w:rsidR="009D32AF" w:rsidRPr="00AC035E" w:rsidRDefault="009D32AF" w:rsidP="009D32AF">
      <w:pPr>
        <w:ind w:firstLine="0"/>
        <w:jc w:val="center"/>
      </w:pPr>
    </w:p>
    <w:p w14:paraId="727541EF" w14:textId="77777777" w:rsidR="009D32AF" w:rsidRPr="00AC035E" w:rsidRDefault="009D32AF" w:rsidP="009D32AF">
      <w:pPr>
        <w:ind w:firstLine="0"/>
        <w:jc w:val="center"/>
      </w:pPr>
      <w:r w:rsidRPr="00AC035E">
        <w:t>Grand Canyon University</w:t>
      </w:r>
    </w:p>
    <w:p w14:paraId="176F656A" w14:textId="77777777" w:rsidR="009D32AF" w:rsidRPr="00AC035E" w:rsidRDefault="009D32AF" w:rsidP="009D32AF">
      <w:pPr>
        <w:ind w:firstLine="0"/>
        <w:jc w:val="center"/>
      </w:pPr>
      <w:r w:rsidRPr="00AC035E">
        <w:t>Phoenix, Arizona</w:t>
      </w:r>
    </w:p>
    <w:p w14:paraId="09B133FB" w14:textId="7F7CEA2A" w:rsidR="009D32AF" w:rsidRDefault="00F12632" w:rsidP="00F12632">
      <w:pPr>
        <w:spacing w:line="240" w:lineRule="auto"/>
        <w:ind w:firstLine="0"/>
        <w:jc w:val="center"/>
      </w:pPr>
      <w:r>
        <w:t>December 2</w:t>
      </w:r>
      <w:r w:rsidR="00C2488A">
        <w:t>4</w:t>
      </w:r>
      <w:r>
        <w:t>, 2015</w:t>
      </w:r>
      <w:r w:rsidR="009D32AF">
        <w:br w:type="page"/>
      </w:r>
    </w:p>
    <w:p w14:paraId="583B0F13" w14:textId="77777777" w:rsidR="009D32AF" w:rsidRDefault="009D32AF" w:rsidP="009D32AF">
      <w:pPr>
        <w:ind w:firstLine="0"/>
      </w:pPr>
    </w:p>
    <w:sdt>
      <w:sdtPr>
        <w:rPr>
          <w:rFonts w:ascii="Calibri" w:hAnsi="Calibri"/>
          <w:b w:val="0"/>
          <w:bCs w:val="0"/>
          <w:color w:val="auto"/>
          <w:sz w:val="22"/>
          <w:szCs w:val="22"/>
          <w:lang w:bidi="en-US"/>
        </w:rPr>
        <w:id w:val="-646506056"/>
        <w:docPartObj>
          <w:docPartGallery w:val="Table of Contents"/>
          <w:docPartUnique/>
        </w:docPartObj>
      </w:sdtPr>
      <w:sdtEndPr>
        <w:rPr>
          <w:noProof/>
        </w:rPr>
      </w:sdtEndPr>
      <w:sdtContent>
        <w:p w14:paraId="38C34CE8" w14:textId="77777777" w:rsidR="00B55A63" w:rsidRPr="00F12632" w:rsidRDefault="00B55A63" w:rsidP="00F12632">
          <w:pPr>
            <w:pStyle w:val="TOCHeading"/>
          </w:pPr>
          <w:r w:rsidRPr="00F12632">
            <w:t>Table of Contents</w:t>
          </w:r>
        </w:p>
        <w:p w14:paraId="224E3FCE" w14:textId="77777777" w:rsidR="00F63C63" w:rsidRPr="00F12632" w:rsidRDefault="00B55A63" w:rsidP="00F12632">
          <w:pPr>
            <w:pStyle w:val="TOC1"/>
            <w:jc w:val="center"/>
            <w:rPr>
              <w:rFonts w:asciiTheme="minorHAnsi" w:eastAsiaTheme="minorEastAsia" w:hAnsiTheme="minorHAnsi" w:cstheme="minorBidi"/>
              <w:noProof/>
            </w:rPr>
          </w:pPr>
          <w:r w:rsidRPr="00F12632">
            <w:fldChar w:fldCharType="begin"/>
          </w:r>
          <w:r w:rsidRPr="00F12632">
            <w:instrText xml:space="preserve"> TOC \o "1-3" \h \z \u </w:instrText>
          </w:r>
          <w:r w:rsidRPr="00F12632">
            <w:fldChar w:fldCharType="separate"/>
          </w:r>
          <w:hyperlink w:anchor="_Toc437621612" w:history="1">
            <w:r w:rsidR="00F63C63" w:rsidRPr="00F12632">
              <w:rPr>
                <w:rStyle w:val="Hyperlink"/>
                <w:noProof/>
              </w:rPr>
              <w:t>Chapter 1: Introduction to the Study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_Toc437621612 \h </w:instrText>
            </w:r>
            <w:r w:rsidR="00F63C63" w:rsidRPr="00F12632">
              <w:rPr>
                <w:noProof/>
                <w:webHidden/>
              </w:rPr>
            </w:r>
            <w:r w:rsidR="00F63C63" w:rsidRPr="00F12632">
              <w:rPr>
                <w:noProof/>
                <w:webHidden/>
              </w:rPr>
              <w:fldChar w:fldCharType="separate"/>
            </w:r>
            <w:r w:rsidR="00F65155">
              <w:rPr>
                <w:noProof/>
                <w:webHidden/>
              </w:rPr>
              <w:t>1</w:t>
            </w:r>
            <w:r w:rsidR="00F63C63" w:rsidRPr="00F12632">
              <w:rPr>
                <w:noProof/>
                <w:webHidden/>
              </w:rPr>
              <w:fldChar w:fldCharType="end"/>
            </w:r>
          </w:hyperlink>
        </w:p>
        <w:p w14:paraId="2EF27709" w14:textId="77777777" w:rsidR="00F63C63" w:rsidRPr="00F12632" w:rsidRDefault="00AD08A0" w:rsidP="00F12632">
          <w:pPr>
            <w:pStyle w:val="TOC2"/>
            <w:jc w:val="center"/>
            <w:rPr>
              <w:rFonts w:asciiTheme="minorHAnsi" w:eastAsiaTheme="minorEastAsia" w:hAnsiTheme="minorHAnsi" w:cstheme="minorBidi"/>
              <w:noProof/>
            </w:rPr>
          </w:pPr>
          <w:hyperlink w:anchor="_Toc437621613" w:history="1">
            <w:r w:rsidR="00F63C63" w:rsidRPr="00F12632">
              <w:rPr>
                <w:rStyle w:val="Hyperlink"/>
                <w:noProof/>
              </w:rPr>
              <w:t>Introduction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_Toc437621613 \h </w:instrText>
            </w:r>
            <w:r w:rsidR="00F63C63" w:rsidRPr="00F12632">
              <w:rPr>
                <w:noProof/>
                <w:webHidden/>
              </w:rPr>
            </w:r>
            <w:r w:rsidR="00F63C63" w:rsidRPr="00F12632">
              <w:rPr>
                <w:noProof/>
                <w:webHidden/>
              </w:rPr>
              <w:fldChar w:fldCharType="separate"/>
            </w:r>
            <w:r w:rsidR="00F65155">
              <w:rPr>
                <w:noProof/>
                <w:webHidden/>
              </w:rPr>
              <w:t>1</w:t>
            </w:r>
            <w:r w:rsidR="00F63C63" w:rsidRPr="00F12632">
              <w:rPr>
                <w:noProof/>
                <w:webHidden/>
              </w:rPr>
              <w:fldChar w:fldCharType="end"/>
            </w:r>
          </w:hyperlink>
        </w:p>
        <w:p w14:paraId="26CD6CC3" w14:textId="77777777" w:rsidR="00F63C63" w:rsidRPr="00F12632" w:rsidRDefault="00AD08A0" w:rsidP="00F12632">
          <w:pPr>
            <w:pStyle w:val="TOC2"/>
            <w:jc w:val="center"/>
            <w:rPr>
              <w:rFonts w:asciiTheme="minorHAnsi" w:eastAsiaTheme="minorEastAsia" w:hAnsiTheme="minorHAnsi" w:cstheme="minorBidi"/>
              <w:noProof/>
            </w:rPr>
          </w:pPr>
          <w:hyperlink w:anchor="_Toc437621614" w:history="1">
            <w:r w:rsidR="00F63C63" w:rsidRPr="00F12632">
              <w:rPr>
                <w:rStyle w:val="Hyperlink"/>
                <w:noProof/>
              </w:rPr>
              <w:t>Background of the Study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_Toc437621614 \h </w:instrText>
            </w:r>
            <w:r w:rsidR="00F63C63" w:rsidRPr="00F12632">
              <w:rPr>
                <w:noProof/>
                <w:webHidden/>
              </w:rPr>
            </w:r>
            <w:r w:rsidR="00F63C63" w:rsidRPr="00F12632">
              <w:rPr>
                <w:noProof/>
                <w:webHidden/>
              </w:rPr>
              <w:fldChar w:fldCharType="separate"/>
            </w:r>
            <w:r w:rsidR="00F65155">
              <w:rPr>
                <w:noProof/>
                <w:webHidden/>
              </w:rPr>
              <w:t>2</w:t>
            </w:r>
            <w:r w:rsidR="00F63C63" w:rsidRPr="00F12632">
              <w:rPr>
                <w:noProof/>
                <w:webHidden/>
              </w:rPr>
              <w:fldChar w:fldCharType="end"/>
            </w:r>
          </w:hyperlink>
        </w:p>
        <w:p w14:paraId="31D23C2C" w14:textId="694F96BD" w:rsidR="00F63C63" w:rsidRPr="00F12632" w:rsidRDefault="00AD08A0" w:rsidP="00F12632">
          <w:pPr>
            <w:pStyle w:val="TOC2"/>
            <w:jc w:val="center"/>
            <w:rPr>
              <w:rFonts w:asciiTheme="minorHAnsi" w:eastAsiaTheme="minorEastAsia" w:hAnsiTheme="minorHAnsi" w:cstheme="minorBidi"/>
              <w:noProof/>
            </w:rPr>
          </w:pPr>
          <w:hyperlink w:anchor="_Toc437621615" w:history="1">
            <w:r w:rsidR="00F63C63" w:rsidRPr="00F12632">
              <w:rPr>
                <w:rStyle w:val="Hyperlink"/>
                <w:noProof/>
              </w:rPr>
              <w:t>Problem Statement</w:t>
            </w:r>
            <w:r w:rsidR="00F63C63" w:rsidRPr="00F12632">
              <w:rPr>
                <w:noProof/>
                <w:webHidden/>
              </w:rPr>
              <w:tab/>
            </w:r>
            <w:r w:rsidR="0017019E">
              <w:rPr>
                <w:noProof/>
                <w:webHidden/>
              </w:rPr>
              <w:t>4</w:t>
            </w:r>
          </w:hyperlink>
        </w:p>
        <w:p w14:paraId="695B3AD3" w14:textId="3C2A9709" w:rsidR="00F63C63" w:rsidRPr="00F12632" w:rsidRDefault="00AD08A0" w:rsidP="00F12632">
          <w:pPr>
            <w:pStyle w:val="TOC2"/>
            <w:jc w:val="center"/>
            <w:rPr>
              <w:rFonts w:asciiTheme="minorHAnsi" w:eastAsiaTheme="minorEastAsia" w:hAnsiTheme="minorHAnsi" w:cstheme="minorBidi"/>
              <w:noProof/>
            </w:rPr>
          </w:pPr>
          <w:hyperlink w:anchor="_Toc437621616" w:history="1">
            <w:r w:rsidR="00F63C63" w:rsidRPr="00F12632">
              <w:rPr>
                <w:rStyle w:val="Hyperlink"/>
                <w:noProof/>
              </w:rPr>
              <w:t>Purpose of the Study</w:t>
            </w:r>
            <w:r w:rsidR="00F63C63" w:rsidRPr="00F12632">
              <w:rPr>
                <w:noProof/>
                <w:webHidden/>
              </w:rPr>
              <w:tab/>
            </w:r>
            <w:r w:rsidR="0017019E">
              <w:rPr>
                <w:noProof/>
                <w:webHidden/>
              </w:rPr>
              <w:t>5</w:t>
            </w:r>
          </w:hyperlink>
        </w:p>
        <w:p w14:paraId="6BEC9E7F" w14:textId="5FD8B716" w:rsidR="00F63C63" w:rsidRPr="00F12632" w:rsidRDefault="00AD08A0" w:rsidP="00F12632">
          <w:pPr>
            <w:pStyle w:val="TOC2"/>
            <w:jc w:val="center"/>
            <w:rPr>
              <w:rFonts w:asciiTheme="minorHAnsi" w:eastAsiaTheme="minorEastAsia" w:hAnsiTheme="minorHAnsi" w:cstheme="minorBidi"/>
              <w:noProof/>
            </w:rPr>
          </w:pPr>
          <w:hyperlink w:anchor="_Toc437621617" w:history="1">
            <w:r w:rsidR="00F63C63" w:rsidRPr="00F12632">
              <w:rPr>
                <w:rStyle w:val="Hyperlink"/>
                <w:noProof/>
              </w:rPr>
              <w:t>Research Question(s) and Hypotheses</w:t>
            </w:r>
            <w:r w:rsidR="00F63C63" w:rsidRPr="00F12632">
              <w:rPr>
                <w:noProof/>
                <w:webHidden/>
              </w:rPr>
              <w:tab/>
            </w:r>
            <w:r w:rsidR="0017019E">
              <w:rPr>
                <w:noProof/>
                <w:webHidden/>
              </w:rPr>
              <w:t>6</w:t>
            </w:r>
          </w:hyperlink>
        </w:p>
        <w:p w14:paraId="6F8952EA" w14:textId="368B89E1" w:rsidR="00F63C63" w:rsidRPr="00F12632" w:rsidRDefault="00AD08A0" w:rsidP="00F12632">
          <w:pPr>
            <w:pStyle w:val="TOC2"/>
            <w:jc w:val="center"/>
            <w:rPr>
              <w:rFonts w:asciiTheme="minorHAnsi" w:eastAsiaTheme="minorEastAsia" w:hAnsiTheme="minorHAnsi" w:cstheme="minorBidi"/>
              <w:noProof/>
            </w:rPr>
          </w:pPr>
          <w:hyperlink w:anchor="_Toc437621618" w:history="1">
            <w:r w:rsidR="00F63C63" w:rsidRPr="00F12632">
              <w:rPr>
                <w:rStyle w:val="Hyperlink"/>
                <w:noProof/>
              </w:rPr>
              <w:t>Advancing Scientific Knowledge</w:t>
            </w:r>
            <w:r w:rsidR="00F63C63" w:rsidRPr="00F12632">
              <w:rPr>
                <w:noProof/>
                <w:webHidden/>
              </w:rPr>
              <w:tab/>
            </w:r>
            <w:r w:rsidR="0017019E">
              <w:rPr>
                <w:noProof/>
                <w:webHidden/>
              </w:rPr>
              <w:t>7</w:t>
            </w:r>
          </w:hyperlink>
        </w:p>
        <w:p w14:paraId="023EC0B1" w14:textId="53B82C24" w:rsidR="00F63C63" w:rsidRPr="00F12632" w:rsidRDefault="00AD08A0" w:rsidP="00F12632">
          <w:pPr>
            <w:pStyle w:val="TOC2"/>
            <w:jc w:val="center"/>
            <w:rPr>
              <w:rFonts w:asciiTheme="minorHAnsi" w:eastAsiaTheme="minorEastAsia" w:hAnsiTheme="minorHAnsi" w:cstheme="minorBidi"/>
              <w:noProof/>
            </w:rPr>
          </w:pPr>
          <w:hyperlink w:anchor="_Toc437621619" w:history="1">
            <w:r w:rsidR="00F63C63" w:rsidRPr="00F12632">
              <w:rPr>
                <w:rStyle w:val="Hyperlink"/>
                <w:noProof/>
              </w:rPr>
              <w:t>Significance of the Study</w:t>
            </w:r>
            <w:r w:rsidR="00F63C63" w:rsidRPr="00F12632">
              <w:rPr>
                <w:noProof/>
                <w:webHidden/>
              </w:rPr>
              <w:tab/>
            </w:r>
            <w:r w:rsidR="0017019E">
              <w:rPr>
                <w:noProof/>
                <w:webHidden/>
              </w:rPr>
              <w:t>8</w:t>
            </w:r>
          </w:hyperlink>
        </w:p>
        <w:p w14:paraId="3C72E625" w14:textId="3CB8FCA2" w:rsidR="00F63C63" w:rsidRPr="00F12632" w:rsidRDefault="00AD08A0" w:rsidP="00F12632">
          <w:pPr>
            <w:pStyle w:val="TOC2"/>
            <w:jc w:val="center"/>
            <w:rPr>
              <w:rFonts w:asciiTheme="minorHAnsi" w:eastAsiaTheme="minorEastAsia" w:hAnsiTheme="minorHAnsi" w:cstheme="minorBidi"/>
              <w:noProof/>
            </w:rPr>
          </w:pPr>
          <w:hyperlink w:anchor="_Toc437621620" w:history="1">
            <w:r w:rsidR="00F63C63" w:rsidRPr="00F12632">
              <w:rPr>
                <w:rStyle w:val="Hyperlink"/>
                <w:noProof/>
              </w:rPr>
              <w:t>Rationale for Methodology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_Toc437621620 \h </w:instrText>
            </w:r>
            <w:r w:rsidR="00F63C63" w:rsidRPr="00F12632">
              <w:rPr>
                <w:noProof/>
                <w:webHidden/>
              </w:rPr>
            </w:r>
            <w:r w:rsidR="00F63C63" w:rsidRPr="00F12632">
              <w:rPr>
                <w:noProof/>
                <w:webHidden/>
              </w:rPr>
              <w:fldChar w:fldCharType="separate"/>
            </w:r>
            <w:r w:rsidR="00F65155">
              <w:rPr>
                <w:noProof/>
                <w:webHidden/>
              </w:rPr>
              <w:t>1</w:t>
            </w:r>
            <w:r w:rsidR="00F63C63" w:rsidRPr="00F12632">
              <w:rPr>
                <w:noProof/>
                <w:webHidden/>
              </w:rPr>
              <w:fldChar w:fldCharType="end"/>
            </w:r>
          </w:hyperlink>
          <w:r w:rsidR="0017019E">
            <w:rPr>
              <w:noProof/>
            </w:rPr>
            <w:t>1</w:t>
          </w:r>
        </w:p>
        <w:p w14:paraId="1EF3FADA" w14:textId="237CA997" w:rsidR="00F63C63" w:rsidRPr="00F12632" w:rsidRDefault="00AD08A0" w:rsidP="00F12632">
          <w:pPr>
            <w:pStyle w:val="TOC2"/>
            <w:jc w:val="center"/>
            <w:rPr>
              <w:rFonts w:asciiTheme="minorHAnsi" w:eastAsiaTheme="minorEastAsia" w:hAnsiTheme="minorHAnsi" w:cstheme="minorBidi"/>
              <w:noProof/>
            </w:rPr>
          </w:pPr>
          <w:hyperlink w:anchor="_Toc437621621" w:history="1">
            <w:r w:rsidR="00F63C63" w:rsidRPr="00F12632">
              <w:rPr>
                <w:rStyle w:val="Hyperlink"/>
                <w:noProof/>
              </w:rPr>
              <w:t>Nature of the Research Design for the Study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_Toc437621621 \h </w:instrText>
            </w:r>
            <w:r w:rsidR="00F63C63" w:rsidRPr="00F12632">
              <w:rPr>
                <w:noProof/>
                <w:webHidden/>
              </w:rPr>
            </w:r>
            <w:r w:rsidR="00F63C63" w:rsidRPr="00F12632">
              <w:rPr>
                <w:noProof/>
                <w:webHidden/>
              </w:rPr>
              <w:fldChar w:fldCharType="separate"/>
            </w:r>
            <w:r w:rsidR="00F65155">
              <w:rPr>
                <w:noProof/>
                <w:webHidden/>
              </w:rPr>
              <w:t>1</w:t>
            </w:r>
            <w:r w:rsidR="00F63C63" w:rsidRPr="00F12632">
              <w:rPr>
                <w:noProof/>
                <w:webHidden/>
              </w:rPr>
              <w:fldChar w:fldCharType="end"/>
            </w:r>
          </w:hyperlink>
          <w:r w:rsidR="0017019E">
            <w:rPr>
              <w:noProof/>
            </w:rPr>
            <w:t>1</w:t>
          </w:r>
        </w:p>
        <w:p w14:paraId="10EB4CC6" w14:textId="77777777" w:rsidR="00F63C63" w:rsidRPr="00F12632" w:rsidRDefault="00AD08A0" w:rsidP="00F12632">
          <w:pPr>
            <w:pStyle w:val="TOC2"/>
            <w:jc w:val="center"/>
            <w:rPr>
              <w:rFonts w:asciiTheme="minorHAnsi" w:eastAsiaTheme="minorEastAsia" w:hAnsiTheme="minorHAnsi" w:cstheme="minorBidi"/>
              <w:noProof/>
            </w:rPr>
          </w:pPr>
          <w:hyperlink w:anchor="_Toc437621622" w:history="1">
            <w:r w:rsidR="00F63C63" w:rsidRPr="00F12632">
              <w:rPr>
                <w:rStyle w:val="Hyperlink"/>
                <w:noProof/>
              </w:rPr>
              <w:t>Definition of Terms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_Toc437621622 \h </w:instrText>
            </w:r>
            <w:r w:rsidR="00F63C63" w:rsidRPr="00F12632">
              <w:rPr>
                <w:noProof/>
                <w:webHidden/>
              </w:rPr>
            </w:r>
            <w:r w:rsidR="00F63C63" w:rsidRPr="00F12632">
              <w:rPr>
                <w:noProof/>
                <w:webHidden/>
              </w:rPr>
              <w:fldChar w:fldCharType="separate"/>
            </w:r>
            <w:r w:rsidR="00F65155">
              <w:rPr>
                <w:noProof/>
                <w:webHidden/>
              </w:rPr>
              <w:t>15</w:t>
            </w:r>
            <w:r w:rsidR="00F63C63" w:rsidRPr="00F12632">
              <w:rPr>
                <w:noProof/>
                <w:webHidden/>
              </w:rPr>
              <w:fldChar w:fldCharType="end"/>
            </w:r>
          </w:hyperlink>
        </w:p>
        <w:p w14:paraId="2DECF7A9" w14:textId="77777777" w:rsidR="00F63C63" w:rsidRPr="00F12632" w:rsidRDefault="00AD08A0" w:rsidP="00F12632">
          <w:pPr>
            <w:pStyle w:val="TOC2"/>
            <w:jc w:val="center"/>
            <w:rPr>
              <w:rFonts w:asciiTheme="minorHAnsi" w:eastAsiaTheme="minorEastAsia" w:hAnsiTheme="minorHAnsi" w:cstheme="minorBidi"/>
              <w:noProof/>
            </w:rPr>
          </w:pPr>
          <w:hyperlink w:anchor="_Toc437621623" w:history="1">
            <w:r w:rsidR="00F63C63" w:rsidRPr="00F12632">
              <w:rPr>
                <w:rStyle w:val="Hyperlink"/>
                <w:noProof/>
              </w:rPr>
              <w:t>Assumptions, Limitations, Delimitations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_Toc437621623 \h </w:instrText>
            </w:r>
            <w:r w:rsidR="00F63C63" w:rsidRPr="00F12632">
              <w:rPr>
                <w:noProof/>
                <w:webHidden/>
              </w:rPr>
            </w:r>
            <w:r w:rsidR="00F63C63" w:rsidRPr="00F12632">
              <w:rPr>
                <w:noProof/>
                <w:webHidden/>
              </w:rPr>
              <w:fldChar w:fldCharType="separate"/>
            </w:r>
            <w:r w:rsidR="00F65155">
              <w:rPr>
                <w:noProof/>
                <w:webHidden/>
              </w:rPr>
              <w:t>16</w:t>
            </w:r>
            <w:r w:rsidR="00F63C63" w:rsidRPr="00F12632">
              <w:rPr>
                <w:noProof/>
                <w:webHidden/>
              </w:rPr>
              <w:fldChar w:fldCharType="end"/>
            </w:r>
          </w:hyperlink>
        </w:p>
        <w:p w14:paraId="76E5DCEB" w14:textId="77777777" w:rsidR="00F63C63" w:rsidRPr="00F12632" w:rsidRDefault="00AD08A0" w:rsidP="00F12632">
          <w:pPr>
            <w:pStyle w:val="TOC2"/>
            <w:jc w:val="center"/>
            <w:rPr>
              <w:rFonts w:asciiTheme="minorHAnsi" w:eastAsiaTheme="minorEastAsia" w:hAnsiTheme="minorHAnsi" w:cstheme="minorBidi"/>
              <w:noProof/>
            </w:rPr>
          </w:pPr>
          <w:hyperlink w:anchor="_Toc437621624" w:history="1">
            <w:r w:rsidR="00F63C63" w:rsidRPr="00F12632">
              <w:rPr>
                <w:rStyle w:val="Hyperlink"/>
                <w:noProof/>
              </w:rPr>
              <w:t>Summary and Organization of the Remainder of the Study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_Toc437621624 \h </w:instrText>
            </w:r>
            <w:r w:rsidR="00F63C63" w:rsidRPr="00F12632">
              <w:rPr>
                <w:noProof/>
                <w:webHidden/>
              </w:rPr>
            </w:r>
            <w:r w:rsidR="00F63C63" w:rsidRPr="00F12632">
              <w:rPr>
                <w:noProof/>
                <w:webHidden/>
              </w:rPr>
              <w:fldChar w:fldCharType="separate"/>
            </w:r>
            <w:r w:rsidR="00F65155">
              <w:rPr>
                <w:noProof/>
                <w:webHidden/>
              </w:rPr>
              <w:t>19</w:t>
            </w:r>
            <w:r w:rsidR="00F63C63" w:rsidRPr="00F12632">
              <w:rPr>
                <w:noProof/>
                <w:webHidden/>
              </w:rPr>
              <w:fldChar w:fldCharType="end"/>
            </w:r>
          </w:hyperlink>
        </w:p>
        <w:p w14:paraId="6B590AFF" w14:textId="77777777" w:rsidR="00F63C63" w:rsidRPr="00F12632" w:rsidRDefault="00AD08A0" w:rsidP="00F12632">
          <w:pPr>
            <w:pStyle w:val="TOC1"/>
            <w:jc w:val="center"/>
            <w:rPr>
              <w:rFonts w:asciiTheme="minorHAnsi" w:eastAsiaTheme="minorEastAsia" w:hAnsiTheme="minorHAnsi" w:cstheme="minorBidi"/>
              <w:noProof/>
            </w:rPr>
          </w:pPr>
          <w:hyperlink w:anchor="_Toc437621625" w:history="1">
            <w:r w:rsidR="00F63C63" w:rsidRPr="00F12632">
              <w:rPr>
                <w:rStyle w:val="Hyperlink"/>
                <w:noProof/>
              </w:rPr>
              <w:t>Chapter 2: Literature Review</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_Toc437621625 \h </w:instrText>
            </w:r>
            <w:r w:rsidR="00F63C63" w:rsidRPr="00F12632">
              <w:rPr>
                <w:noProof/>
                <w:webHidden/>
              </w:rPr>
            </w:r>
            <w:r w:rsidR="00F63C63" w:rsidRPr="00F12632">
              <w:rPr>
                <w:noProof/>
                <w:webHidden/>
              </w:rPr>
              <w:fldChar w:fldCharType="separate"/>
            </w:r>
            <w:r w:rsidR="00F65155">
              <w:rPr>
                <w:noProof/>
                <w:webHidden/>
              </w:rPr>
              <w:t>21</w:t>
            </w:r>
            <w:r w:rsidR="00F63C63" w:rsidRPr="00F12632">
              <w:rPr>
                <w:noProof/>
                <w:webHidden/>
              </w:rPr>
              <w:fldChar w:fldCharType="end"/>
            </w:r>
          </w:hyperlink>
        </w:p>
        <w:p w14:paraId="5207BA91" w14:textId="77777777" w:rsidR="00F63C63" w:rsidRPr="00F12632" w:rsidRDefault="00AD08A0" w:rsidP="00F12632">
          <w:pPr>
            <w:pStyle w:val="TOC2"/>
            <w:jc w:val="center"/>
            <w:rPr>
              <w:rFonts w:asciiTheme="minorHAnsi" w:eastAsiaTheme="minorEastAsia" w:hAnsiTheme="minorHAnsi" w:cstheme="minorBidi"/>
              <w:noProof/>
            </w:rPr>
          </w:pPr>
          <w:hyperlink w:anchor="_Toc437621626" w:history="1">
            <w:r w:rsidR="00F63C63" w:rsidRPr="00F12632">
              <w:rPr>
                <w:rStyle w:val="Hyperlink"/>
                <w:noProof/>
              </w:rPr>
              <w:t>Introduction to the Chapter and Background to the Problem</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_Toc437621626 \h </w:instrText>
            </w:r>
            <w:r w:rsidR="00F63C63" w:rsidRPr="00F12632">
              <w:rPr>
                <w:noProof/>
                <w:webHidden/>
              </w:rPr>
            </w:r>
            <w:r w:rsidR="00F63C63" w:rsidRPr="00F12632">
              <w:rPr>
                <w:noProof/>
                <w:webHidden/>
              </w:rPr>
              <w:fldChar w:fldCharType="separate"/>
            </w:r>
            <w:r w:rsidR="00F65155">
              <w:rPr>
                <w:noProof/>
                <w:webHidden/>
              </w:rPr>
              <w:t>21</w:t>
            </w:r>
            <w:r w:rsidR="00F63C63" w:rsidRPr="00F12632">
              <w:rPr>
                <w:noProof/>
                <w:webHidden/>
              </w:rPr>
              <w:fldChar w:fldCharType="end"/>
            </w:r>
          </w:hyperlink>
        </w:p>
        <w:p w14:paraId="0D8D361A" w14:textId="77777777" w:rsidR="00F63C63" w:rsidRPr="00F12632" w:rsidRDefault="00AD08A0" w:rsidP="00F12632">
          <w:pPr>
            <w:pStyle w:val="TOC2"/>
            <w:jc w:val="center"/>
            <w:rPr>
              <w:rFonts w:asciiTheme="minorHAnsi" w:eastAsiaTheme="minorEastAsia" w:hAnsiTheme="minorHAnsi" w:cstheme="minorBidi"/>
              <w:noProof/>
            </w:rPr>
          </w:pPr>
          <w:hyperlink w:anchor="_Toc437621627" w:history="1">
            <w:r w:rsidR="00F63C63" w:rsidRPr="00F12632">
              <w:rPr>
                <w:rStyle w:val="Hyperlink"/>
                <w:noProof/>
              </w:rPr>
              <w:t>Theoretical Foundations and/or Conceptual Framework</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_Toc437621627 \h </w:instrText>
            </w:r>
            <w:r w:rsidR="00F63C63" w:rsidRPr="00F12632">
              <w:rPr>
                <w:noProof/>
                <w:webHidden/>
              </w:rPr>
            </w:r>
            <w:r w:rsidR="00F63C63" w:rsidRPr="00F12632">
              <w:rPr>
                <w:noProof/>
                <w:webHidden/>
              </w:rPr>
              <w:fldChar w:fldCharType="separate"/>
            </w:r>
            <w:r w:rsidR="00F65155">
              <w:rPr>
                <w:noProof/>
                <w:webHidden/>
              </w:rPr>
              <w:t>25</w:t>
            </w:r>
            <w:r w:rsidR="00F63C63" w:rsidRPr="00F12632">
              <w:rPr>
                <w:noProof/>
                <w:webHidden/>
              </w:rPr>
              <w:fldChar w:fldCharType="end"/>
            </w:r>
          </w:hyperlink>
        </w:p>
        <w:p w14:paraId="7D614CB9" w14:textId="77777777" w:rsidR="00F63C63" w:rsidRPr="00F12632" w:rsidRDefault="00AD08A0" w:rsidP="00F12632">
          <w:pPr>
            <w:pStyle w:val="TOC2"/>
            <w:jc w:val="center"/>
            <w:rPr>
              <w:rFonts w:asciiTheme="minorHAnsi" w:eastAsiaTheme="minorEastAsia" w:hAnsiTheme="minorHAnsi" w:cstheme="minorBidi"/>
              <w:noProof/>
            </w:rPr>
          </w:pPr>
          <w:hyperlink w:anchor="_Toc437621628" w:history="1">
            <w:r w:rsidR="00F63C63" w:rsidRPr="00F12632">
              <w:rPr>
                <w:rStyle w:val="Hyperlink"/>
                <w:noProof/>
              </w:rPr>
              <w:t>Review of the Literature</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_Toc437621628 \h </w:instrText>
            </w:r>
            <w:r w:rsidR="00F63C63" w:rsidRPr="00F12632">
              <w:rPr>
                <w:noProof/>
                <w:webHidden/>
              </w:rPr>
            </w:r>
            <w:r w:rsidR="00F63C63" w:rsidRPr="00F12632">
              <w:rPr>
                <w:noProof/>
                <w:webHidden/>
              </w:rPr>
              <w:fldChar w:fldCharType="separate"/>
            </w:r>
            <w:r w:rsidR="00F65155">
              <w:rPr>
                <w:noProof/>
                <w:webHidden/>
              </w:rPr>
              <w:t>28</w:t>
            </w:r>
            <w:r w:rsidR="00F63C63" w:rsidRPr="00F12632">
              <w:rPr>
                <w:noProof/>
                <w:webHidden/>
              </w:rPr>
              <w:fldChar w:fldCharType="end"/>
            </w:r>
          </w:hyperlink>
        </w:p>
        <w:p w14:paraId="18C947C6" w14:textId="77777777" w:rsidR="00F63C63" w:rsidRPr="00F12632" w:rsidRDefault="00AD08A0" w:rsidP="00F12632">
          <w:pPr>
            <w:pStyle w:val="TOC2"/>
            <w:jc w:val="center"/>
            <w:rPr>
              <w:rFonts w:asciiTheme="minorHAnsi" w:eastAsiaTheme="minorEastAsia" w:hAnsiTheme="minorHAnsi" w:cstheme="minorBidi"/>
              <w:noProof/>
            </w:rPr>
          </w:pPr>
          <w:hyperlink w:anchor="_Toc437621629" w:history="1">
            <w:r w:rsidR="00F63C63" w:rsidRPr="00F12632">
              <w:rPr>
                <w:rStyle w:val="Hyperlink"/>
                <w:noProof/>
              </w:rPr>
              <w:t>Theme 1: Peer Support</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_Toc437621629 \h </w:instrText>
            </w:r>
            <w:r w:rsidR="00F63C63" w:rsidRPr="00F12632">
              <w:rPr>
                <w:noProof/>
                <w:webHidden/>
              </w:rPr>
            </w:r>
            <w:r w:rsidR="00F63C63" w:rsidRPr="00F12632">
              <w:rPr>
                <w:noProof/>
                <w:webHidden/>
              </w:rPr>
              <w:fldChar w:fldCharType="separate"/>
            </w:r>
            <w:r w:rsidR="00F65155">
              <w:rPr>
                <w:noProof/>
                <w:webHidden/>
              </w:rPr>
              <w:t>28</w:t>
            </w:r>
            <w:r w:rsidR="00F63C63" w:rsidRPr="00F12632">
              <w:rPr>
                <w:noProof/>
                <w:webHidden/>
              </w:rPr>
              <w:fldChar w:fldCharType="end"/>
            </w:r>
          </w:hyperlink>
        </w:p>
        <w:p w14:paraId="7CD3466D" w14:textId="77777777" w:rsidR="00F63C63" w:rsidRPr="00F12632" w:rsidRDefault="00AD08A0" w:rsidP="00F12632">
          <w:pPr>
            <w:pStyle w:val="TOC2"/>
            <w:jc w:val="center"/>
            <w:rPr>
              <w:rFonts w:asciiTheme="minorHAnsi" w:eastAsiaTheme="minorEastAsia" w:hAnsiTheme="minorHAnsi" w:cstheme="minorBidi"/>
              <w:noProof/>
            </w:rPr>
          </w:pPr>
          <w:hyperlink w:anchor="_Toc437621630" w:history="1">
            <w:r w:rsidR="00F63C63" w:rsidRPr="00F12632">
              <w:rPr>
                <w:rStyle w:val="Hyperlink"/>
                <w:noProof/>
              </w:rPr>
              <w:t>Theme 2: Anxiety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_Toc437621630 \h </w:instrText>
            </w:r>
            <w:r w:rsidR="00F63C63" w:rsidRPr="00F12632">
              <w:rPr>
                <w:noProof/>
                <w:webHidden/>
              </w:rPr>
            </w:r>
            <w:r w:rsidR="00F63C63" w:rsidRPr="00F12632">
              <w:rPr>
                <w:noProof/>
                <w:webHidden/>
              </w:rPr>
              <w:fldChar w:fldCharType="separate"/>
            </w:r>
            <w:r w:rsidR="00F65155">
              <w:rPr>
                <w:noProof/>
                <w:webHidden/>
              </w:rPr>
              <w:t>40</w:t>
            </w:r>
            <w:r w:rsidR="00F63C63" w:rsidRPr="00F12632">
              <w:rPr>
                <w:noProof/>
                <w:webHidden/>
              </w:rPr>
              <w:fldChar w:fldCharType="end"/>
            </w:r>
          </w:hyperlink>
        </w:p>
        <w:p w14:paraId="5041B916" w14:textId="77777777" w:rsidR="00F63C63" w:rsidRPr="00F12632" w:rsidRDefault="00AD08A0" w:rsidP="00F12632">
          <w:pPr>
            <w:pStyle w:val="TOC2"/>
            <w:jc w:val="center"/>
            <w:rPr>
              <w:rFonts w:asciiTheme="minorHAnsi" w:eastAsiaTheme="minorEastAsia" w:hAnsiTheme="minorHAnsi" w:cstheme="minorBidi"/>
              <w:noProof/>
            </w:rPr>
          </w:pPr>
          <w:hyperlink w:anchor="_Toc437621631" w:history="1">
            <w:r w:rsidR="00F63C63" w:rsidRPr="00F12632">
              <w:rPr>
                <w:rStyle w:val="Hyperlink"/>
                <w:noProof/>
              </w:rPr>
              <w:t>Theme 3: Depression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_Toc437621631 \h </w:instrText>
            </w:r>
            <w:r w:rsidR="00F63C63" w:rsidRPr="00F12632">
              <w:rPr>
                <w:noProof/>
                <w:webHidden/>
              </w:rPr>
            </w:r>
            <w:r w:rsidR="00F63C63" w:rsidRPr="00F12632">
              <w:rPr>
                <w:noProof/>
                <w:webHidden/>
              </w:rPr>
              <w:fldChar w:fldCharType="separate"/>
            </w:r>
            <w:r w:rsidR="00F65155">
              <w:rPr>
                <w:noProof/>
                <w:webHidden/>
              </w:rPr>
              <w:t>45</w:t>
            </w:r>
            <w:r w:rsidR="00F63C63" w:rsidRPr="00F12632">
              <w:rPr>
                <w:noProof/>
                <w:webHidden/>
              </w:rPr>
              <w:fldChar w:fldCharType="end"/>
            </w:r>
          </w:hyperlink>
        </w:p>
        <w:p w14:paraId="046653A4" w14:textId="77777777" w:rsidR="00F63C63" w:rsidRPr="00F12632" w:rsidRDefault="00AD08A0" w:rsidP="00F12632">
          <w:pPr>
            <w:pStyle w:val="TOC2"/>
            <w:jc w:val="center"/>
            <w:rPr>
              <w:rFonts w:asciiTheme="minorHAnsi" w:eastAsiaTheme="minorEastAsia" w:hAnsiTheme="minorHAnsi" w:cstheme="minorBidi"/>
              <w:noProof/>
            </w:rPr>
          </w:pPr>
          <w:hyperlink w:anchor="_Toc437621632" w:history="1">
            <w:r w:rsidR="00F63C63" w:rsidRPr="00F12632">
              <w:rPr>
                <w:rStyle w:val="Hyperlink"/>
                <w:noProof/>
              </w:rPr>
              <w:t>Summary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_Toc437621632 \h </w:instrText>
            </w:r>
            <w:r w:rsidR="00F63C63" w:rsidRPr="00F12632">
              <w:rPr>
                <w:noProof/>
                <w:webHidden/>
              </w:rPr>
            </w:r>
            <w:r w:rsidR="00F63C63" w:rsidRPr="00F12632">
              <w:rPr>
                <w:noProof/>
                <w:webHidden/>
              </w:rPr>
              <w:fldChar w:fldCharType="separate"/>
            </w:r>
            <w:r w:rsidR="00F65155">
              <w:rPr>
                <w:noProof/>
                <w:webHidden/>
              </w:rPr>
              <w:t>53</w:t>
            </w:r>
            <w:r w:rsidR="00F63C63" w:rsidRPr="00F12632">
              <w:rPr>
                <w:noProof/>
                <w:webHidden/>
              </w:rPr>
              <w:fldChar w:fldCharType="end"/>
            </w:r>
          </w:hyperlink>
        </w:p>
        <w:p w14:paraId="64A37B77" w14:textId="77777777" w:rsidR="00F63C63" w:rsidRPr="00F12632" w:rsidRDefault="00AD08A0" w:rsidP="00F12632">
          <w:pPr>
            <w:pStyle w:val="TOC1"/>
            <w:jc w:val="center"/>
            <w:rPr>
              <w:rFonts w:asciiTheme="minorHAnsi" w:eastAsiaTheme="minorEastAsia" w:hAnsiTheme="minorHAnsi" w:cstheme="minorBidi"/>
              <w:noProof/>
            </w:rPr>
          </w:pPr>
          <w:hyperlink w:anchor="_Toc437621633" w:history="1">
            <w:r w:rsidR="00F63C63" w:rsidRPr="00F12632">
              <w:rPr>
                <w:rStyle w:val="Hyperlink"/>
                <w:noProof/>
              </w:rPr>
              <w:t>Chapter 3: Methodology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_Toc437621633 \h </w:instrText>
            </w:r>
            <w:r w:rsidR="00F63C63" w:rsidRPr="00F12632">
              <w:rPr>
                <w:noProof/>
                <w:webHidden/>
              </w:rPr>
            </w:r>
            <w:r w:rsidR="00F63C63" w:rsidRPr="00F12632">
              <w:rPr>
                <w:noProof/>
                <w:webHidden/>
              </w:rPr>
              <w:fldChar w:fldCharType="separate"/>
            </w:r>
            <w:r w:rsidR="00F65155">
              <w:rPr>
                <w:noProof/>
                <w:webHidden/>
              </w:rPr>
              <w:t>58</w:t>
            </w:r>
            <w:r w:rsidR="00F63C63" w:rsidRPr="00F12632">
              <w:rPr>
                <w:noProof/>
                <w:webHidden/>
              </w:rPr>
              <w:fldChar w:fldCharType="end"/>
            </w:r>
          </w:hyperlink>
        </w:p>
        <w:p w14:paraId="6EC4699B" w14:textId="77777777" w:rsidR="00F63C63" w:rsidRPr="00F12632" w:rsidRDefault="00AD08A0" w:rsidP="00F12632">
          <w:pPr>
            <w:pStyle w:val="TOC2"/>
            <w:jc w:val="center"/>
            <w:rPr>
              <w:rFonts w:asciiTheme="minorHAnsi" w:eastAsiaTheme="minorEastAsia" w:hAnsiTheme="minorHAnsi" w:cstheme="minorBidi"/>
              <w:noProof/>
            </w:rPr>
          </w:pPr>
          <w:hyperlink w:anchor="_Toc437621634" w:history="1">
            <w:r w:rsidR="00F63C63" w:rsidRPr="00F12632">
              <w:rPr>
                <w:rStyle w:val="Hyperlink"/>
                <w:noProof/>
              </w:rPr>
              <w:t>Introduction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_Toc437621634 \h </w:instrText>
            </w:r>
            <w:r w:rsidR="00F63C63" w:rsidRPr="00F12632">
              <w:rPr>
                <w:noProof/>
                <w:webHidden/>
              </w:rPr>
            </w:r>
            <w:r w:rsidR="00F63C63" w:rsidRPr="00F12632">
              <w:rPr>
                <w:noProof/>
                <w:webHidden/>
              </w:rPr>
              <w:fldChar w:fldCharType="separate"/>
            </w:r>
            <w:r w:rsidR="00F65155">
              <w:rPr>
                <w:noProof/>
                <w:webHidden/>
              </w:rPr>
              <w:t>58</w:t>
            </w:r>
            <w:r w:rsidR="00F63C63" w:rsidRPr="00F12632">
              <w:rPr>
                <w:noProof/>
                <w:webHidden/>
              </w:rPr>
              <w:fldChar w:fldCharType="end"/>
            </w:r>
          </w:hyperlink>
        </w:p>
        <w:p w14:paraId="0014564D" w14:textId="77777777" w:rsidR="00F63C63" w:rsidRPr="00F12632" w:rsidRDefault="00AD08A0" w:rsidP="00F12632">
          <w:pPr>
            <w:pStyle w:val="TOC2"/>
            <w:jc w:val="center"/>
            <w:rPr>
              <w:rFonts w:asciiTheme="minorHAnsi" w:eastAsiaTheme="minorEastAsia" w:hAnsiTheme="minorHAnsi" w:cstheme="minorBidi"/>
              <w:noProof/>
            </w:rPr>
          </w:pPr>
          <w:hyperlink w:anchor="_Toc437621635" w:history="1">
            <w:r w:rsidR="00F63C63" w:rsidRPr="00F12632">
              <w:rPr>
                <w:rStyle w:val="Hyperlink"/>
                <w:noProof/>
              </w:rPr>
              <w:t>Statement of the Problem</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_Toc437621635 \h </w:instrText>
            </w:r>
            <w:r w:rsidR="00F63C63" w:rsidRPr="00F12632">
              <w:rPr>
                <w:noProof/>
                <w:webHidden/>
              </w:rPr>
            </w:r>
            <w:r w:rsidR="00F63C63" w:rsidRPr="00F12632">
              <w:rPr>
                <w:noProof/>
                <w:webHidden/>
              </w:rPr>
              <w:fldChar w:fldCharType="separate"/>
            </w:r>
            <w:r w:rsidR="00F65155">
              <w:rPr>
                <w:noProof/>
                <w:webHidden/>
              </w:rPr>
              <w:t>60</w:t>
            </w:r>
            <w:r w:rsidR="00F63C63" w:rsidRPr="00F12632">
              <w:rPr>
                <w:noProof/>
                <w:webHidden/>
              </w:rPr>
              <w:fldChar w:fldCharType="end"/>
            </w:r>
          </w:hyperlink>
        </w:p>
        <w:p w14:paraId="273F662C" w14:textId="77777777" w:rsidR="00F63C63" w:rsidRPr="00F12632" w:rsidRDefault="00AD08A0" w:rsidP="00F12632">
          <w:pPr>
            <w:pStyle w:val="TOC2"/>
            <w:jc w:val="center"/>
            <w:rPr>
              <w:rFonts w:asciiTheme="minorHAnsi" w:eastAsiaTheme="minorEastAsia" w:hAnsiTheme="minorHAnsi" w:cstheme="minorBidi"/>
              <w:noProof/>
            </w:rPr>
          </w:pPr>
          <w:hyperlink w:anchor="_Toc437621636" w:history="1">
            <w:r w:rsidR="00F63C63" w:rsidRPr="00F12632">
              <w:rPr>
                <w:rStyle w:val="Hyperlink"/>
                <w:noProof/>
              </w:rPr>
              <w:t>Research Question(s) or Hypotheses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_Toc437621636 \h </w:instrText>
            </w:r>
            <w:r w:rsidR="00F63C63" w:rsidRPr="00F12632">
              <w:rPr>
                <w:noProof/>
                <w:webHidden/>
              </w:rPr>
            </w:r>
            <w:r w:rsidR="00F63C63" w:rsidRPr="00F12632">
              <w:rPr>
                <w:noProof/>
                <w:webHidden/>
              </w:rPr>
              <w:fldChar w:fldCharType="separate"/>
            </w:r>
            <w:r w:rsidR="00F65155">
              <w:rPr>
                <w:noProof/>
                <w:webHidden/>
              </w:rPr>
              <w:t>61</w:t>
            </w:r>
            <w:r w:rsidR="00F63C63" w:rsidRPr="00F12632">
              <w:rPr>
                <w:noProof/>
                <w:webHidden/>
              </w:rPr>
              <w:fldChar w:fldCharType="end"/>
            </w:r>
          </w:hyperlink>
        </w:p>
        <w:p w14:paraId="463F612E" w14:textId="77777777" w:rsidR="00F63C63" w:rsidRPr="00F12632" w:rsidRDefault="00AD08A0" w:rsidP="00F12632">
          <w:pPr>
            <w:pStyle w:val="TOC2"/>
            <w:jc w:val="center"/>
            <w:rPr>
              <w:rFonts w:asciiTheme="minorHAnsi" w:eastAsiaTheme="minorEastAsia" w:hAnsiTheme="minorHAnsi" w:cstheme="minorBidi"/>
              <w:noProof/>
            </w:rPr>
          </w:pPr>
          <w:hyperlink w:anchor="_Toc437621637" w:history="1">
            <w:r w:rsidR="00F63C63" w:rsidRPr="00F12632">
              <w:rPr>
                <w:rStyle w:val="Hyperlink"/>
                <w:noProof/>
              </w:rPr>
              <w:t>Research Methodology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_Toc437621637 \h </w:instrText>
            </w:r>
            <w:r w:rsidR="00F63C63" w:rsidRPr="00F12632">
              <w:rPr>
                <w:noProof/>
                <w:webHidden/>
              </w:rPr>
            </w:r>
            <w:r w:rsidR="00F63C63" w:rsidRPr="00F12632">
              <w:rPr>
                <w:noProof/>
                <w:webHidden/>
              </w:rPr>
              <w:fldChar w:fldCharType="separate"/>
            </w:r>
            <w:r w:rsidR="00F65155">
              <w:rPr>
                <w:noProof/>
                <w:webHidden/>
              </w:rPr>
              <w:t>62</w:t>
            </w:r>
            <w:r w:rsidR="00F63C63" w:rsidRPr="00F12632">
              <w:rPr>
                <w:noProof/>
                <w:webHidden/>
              </w:rPr>
              <w:fldChar w:fldCharType="end"/>
            </w:r>
          </w:hyperlink>
        </w:p>
        <w:p w14:paraId="087FF5DC" w14:textId="77777777" w:rsidR="00F63C63" w:rsidRPr="00F12632" w:rsidRDefault="00AD08A0" w:rsidP="00F12632">
          <w:pPr>
            <w:pStyle w:val="TOC2"/>
            <w:jc w:val="center"/>
            <w:rPr>
              <w:rFonts w:asciiTheme="minorHAnsi" w:eastAsiaTheme="minorEastAsia" w:hAnsiTheme="minorHAnsi" w:cstheme="minorBidi"/>
              <w:noProof/>
            </w:rPr>
          </w:pPr>
          <w:hyperlink w:anchor="_Toc437621638" w:history="1">
            <w:r w:rsidR="00F63C63" w:rsidRPr="00F12632">
              <w:rPr>
                <w:rStyle w:val="Hyperlink"/>
                <w:noProof/>
              </w:rPr>
              <w:t>Research Design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_Toc437621638 \h </w:instrText>
            </w:r>
            <w:r w:rsidR="00F63C63" w:rsidRPr="00F12632">
              <w:rPr>
                <w:noProof/>
                <w:webHidden/>
              </w:rPr>
            </w:r>
            <w:r w:rsidR="00F63C63" w:rsidRPr="00F12632">
              <w:rPr>
                <w:noProof/>
                <w:webHidden/>
              </w:rPr>
              <w:fldChar w:fldCharType="separate"/>
            </w:r>
            <w:r w:rsidR="00F65155">
              <w:rPr>
                <w:noProof/>
                <w:webHidden/>
              </w:rPr>
              <w:t>63</w:t>
            </w:r>
            <w:r w:rsidR="00F63C63" w:rsidRPr="00F12632">
              <w:rPr>
                <w:noProof/>
                <w:webHidden/>
              </w:rPr>
              <w:fldChar w:fldCharType="end"/>
            </w:r>
          </w:hyperlink>
        </w:p>
        <w:p w14:paraId="3007ABB9" w14:textId="77777777" w:rsidR="00F63C63" w:rsidRPr="00F12632" w:rsidRDefault="00AD08A0" w:rsidP="00F12632">
          <w:pPr>
            <w:pStyle w:val="TOC2"/>
            <w:jc w:val="center"/>
            <w:rPr>
              <w:rFonts w:asciiTheme="minorHAnsi" w:eastAsiaTheme="minorEastAsia" w:hAnsiTheme="minorHAnsi" w:cstheme="minorBidi"/>
              <w:noProof/>
            </w:rPr>
          </w:pPr>
          <w:hyperlink w:anchor="_Toc437621639" w:history="1">
            <w:r w:rsidR="00F63C63" w:rsidRPr="00F12632">
              <w:rPr>
                <w:rStyle w:val="Hyperlink"/>
                <w:noProof/>
              </w:rPr>
              <w:t>Population and Sample Selection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_Toc437621639 \h </w:instrText>
            </w:r>
            <w:r w:rsidR="00F63C63" w:rsidRPr="00F12632">
              <w:rPr>
                <w:noProof/>
                <w:webHidden/>
              </w:rPr>
            </w:r>
            <w:r w:rsidR="00F63C63" w:rsidRPr="00F12632">
              <w:rPr>
                <w:noProof/>
                <w:webHidden/>
              </w:rPr>
              <w:fldChar w:fldCharType="separate"/>
            </w:r>
            <w:r w:rsidR="00F65155">
              <w:rPr>
                <w:noProof/>
                <w:webHidden/>
              </w:rPr>
              <w:t>64</w:t>
            </w:r>
            <w:r w:rsidR="00F63C63" w:rsidRPr="00F12632">
              <w:rPr>
                <w:noProof/>
                <w:webHidden/>
              </w:rPr>
              <w:fldChar w:fldCharType="end"/>
            </w:r>
          </w:hyperlink>
        </w:p>
        <w:p w14:paraId="3153B7E4" w14:textId="77777777" w:rsidR="00F63C63" w:rsidRPr="00F12632" w:rsidRDefault="00AD08A0" w:rsidP="00F12632">
          <w:pPr>
            <w:pStyle w:val="TOC2"/>
            <w:jc w:val="center"/>
            <w:rPr>
              <w:rFonts w:asciiTheme="minorHAnsi" w:eastAsiaTheme="minorEastAsia" w:hAnsiTheme="minorHAnsi" w:cstheme="minorBidi"/>
              <w:noProof/>
            </w:rPr>
          </w:pPr>
          <w:hyperlink w:anchor="_Toc437621640" w:history="1">
            <w:r w:rsidR="00F63C63" w:rsidRPr="00F12632">
              <w:rPr>
                <w:rStyle w:val="Hyperlink"/>
                <w:noProof/>
              </w:rPr>
              <w:t>Instrumentation OR Sources of Data</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_Toc437621640 \h </w:instrText>
            </w:r>
            <w:r w:rsidR="00F63C63" w:rsidRPr="00F12632">
              <w:rPr>
                <w:noProof/>
                <w:webHidden/>
              </w:rPr>
            </w:r>
            <w:r w:rsidR="00F63C63" w:rsidRPr="00F12632">
              <w:rPr>
                <w:noProof/>
                <w:webHidden/>
              </w:rPr>
              <w:fldChar w:fldCharType="separate"/>
            </w:r>
            <w:r w:rsidR="00F65155">
              <w:rPr>
                <w:noProof/>
                <w:webHidden/>
              </w:rPr>
              <w:t>66</w:t>
            </w:r>
            <w:r w:rsidR="00F63C63" w:rsidRPr="00F12632">
              <w:rPr>
                <w:noProof/>
                <w:webHidden/>
              </w:rPr>
              <w:fldChar w:fldCharType="end"/>
            </w:r>
          </w:hyperlink>
        </w:p>
        <w:p w14:paraId="73C27DF1" w14:textId="77777777" w:rsidR="00F63C63" w:rsidRPr="00F12632" w:rsidRDefault="00AD08A0" w:rsidP="00F12632">
          <w:pPr>
            <w:pStyle w:val="TOC2"/>
            <w:jc w:val="center"/>
            <w:rPr>
              <w:rFonts w:asciiTheme="minorHAnsi" w:eastAsiaTheme="minorEastAsia" w:hAnsiTheme="minorHAnsi" w:cstheme="minorBidi"/>
              <w:noProof/>
            </w:rPr>
          </w:pPr>
          <w:hyperlink w:anchor="_Toc437621641" w:history="1">
            <w:r w:rsidR="00F63C63" w:rsidRPr="00F12632">
              <w:rPr>
                <w:rStyle w:val="Hyperlink"/>
                <w:noProof/>
              </w:rPr>
              <w:t>Validity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_Toc437621641 \h </w:instrText>
            </w:r>
            <w:r w:rsidR="00F63C63" w:rsidRPr="00F12632">
              <w:rPr>
                <w:noProof/>
                <w:webHidden/>
              </w:rPr>
            </w:r>
            <w:r w:rsidR="00F63C63" w:rsidRPr="00F12632">
              <w:rPr>
                <w:noProof/>
                <w:webHidden/>
              </w:rPr>
              <w:fldChar w:fldCharType="separate"/>
            </w:r>
            <w:r w:rsidR="00F65155">
              <w:rPr>
                <w:noProof/>
                <w:webHidden/>
              </w:rPr>
              <w:t>67</w:t>
            </w:r>
            <w:r w:rsidR="00F63C63" w:rsidRPr="00F12632">
              <w:rPr>
                <w:noProof/>
                <w:webHidden/>
              </w:rPr>
              <w:fldChar w:fldCharType="end"/>
            </w:r>
          </w:hyperlink>
        </w:p>
        <w:p w14:paraId="076677C5" w14:textId="77777777" w:rsidR="00F63C63" w:rsidRPr="00F12632" w:rsidRDefault="00AD08A0" w:rsidP="00F12632">
          <w:pPr>
            <w:pStyle w:val="TOC2"/>
            <w:jc w:val="center"/>
            <w:rPr>
              <w:rFonts w:asciiTheme="minorHAnsi" w:eastAsiaTheme="minorEastAsia" w:hAnsiTheme="minorHAnsi" w:cstheme="minorBidi"/>
              <w:noProof/>
            </w:rPr>
          </w:pPr>
          <w:hyperlink w:anchor="_Toc437621642" w:history="1">
            <w:r w:rsidR="00F63C63" w:rsidRPr="00F12632">
              <w:rPr>
                <w:rStyle w:val="Hyperlink"/>
                <w:noProof/>
              </w:rPr>
              <w:t>Reliability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_Toc437621642 \h </w:instrText>
            </w:r>
            <w:r w:rsidR="00F63C63" w:rsidRPr="00F12632">
              <w:rPr>
                <w:noProof/>
                <w:webHidden/>
              </w:rPr>
            </w:r>
            <w:r w:rsidR="00F63C63" w:rsidRPr="00F12632">
              <w:rPr>
                <w:noProof/>
                <w:webHidden/>
              </w:rPr>
              <w:fldChar w:fldCharType="separate"/>
            </w:r>
            <w:r w:rsidR="00F65155">
              <w:rPr>
                <w:noProof/>
                <w:webHidden/>
              </w:rPr>
              <w:t>69</w:t>
            </w:r>
            <w:r w:rsidR="00F63C63" w:rsidRPr="00F12632">
              <w:rPr>
                <w:noProof/>
                <w:webHidden/>
              </w:rPr>
              <w:fldChar w:fldCharType="end"/>
            </w:r>
          </w:hyperlink>
        </w:p>
        <w:p w14:paraId="010D85BB" w14:textId="77777777" w:rsidR="00F63C63" w:rsidRPr="00F12632" w:rsidRDefault="00AD08A0" w:rsidP="00F12632">
          <w:pPr>
            <w:pStyle w:val="TOC2"/>
            <w:jc w:val="center"/>
            <w:rPr>
              <w:rFonts w:asciiTheme="minorHAnsi" w:eastAsiaTheme="minorEastAsia" w:hAnsiTheme="minorHAnsi" w:cstheme="minorBidi"/>
              <w:noProof/>
            </w:rPr>
          </w:pPr>
          <w:hyperlink w:anchor="_Toc437621643" w:history="1">
            <w:r w:rsidR="00F63C63" w:rsidRPr="00F12632">
              <w:rPr>
                <w:rStyle w:val="Hyperlink"/>
                <w:noProof/>
              </w:rPr>
              <w:t>Data Collection and Management</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_Toc437621643 \h </w:instrText>
            </w:r>
            <w:r w:rsidR="00F63C63" w:rsidRPr="00F12632">
              <w:rPr>
                <w:noProof/>
                <w:webHidden/>
              </w:rPr>
            </w:r>
            <w:r w:rsidR="00F63C63" w:rsidRPr="00F12632">
              <w:rPr>
                <w:noProof/>
                <w:webHidden/>
              </w:rPr>
              <w:fldChar w:fldCharType="separate"/>
            </w:r>
            <w:r w:rsidR="00F65155">
              <w:rPr>
                <w:noProof/>
                <w:webHidden/>
              </w:rPr>
              <w:t>70</w:t>
            </w:r>
            <w:r w:rsidR="00F63C63" w:rsidRPr="00F12632">
              <w:rPr>
                <w:noProof/>
                <w:webHidden/>
              </w:rPr>
              <w:fldChar w:fldCharType="end"/>
            </w:r>
          </w:hyperlink>
        </w:p>
        <w:p w14:paraId="7ECFFD25" w14:textId="77777777" w:rsidR="00F63C63" w:rsidRPr="00F12632" w:rsidRDefault="00AD08A0" w:rsidP="00F12632">
          <w:pPr>
            <w:pStyle w:val="TOC2"/>
            <w:jc w:val="center"/>
            <w:rPr>
              <w:rFonts w:asciiTheme="minorHAnsi" w:eastAsiaTheme="minorEastAsia" w:hAnsiTheme="minorHAnsi" w:cstheme="minorBidi"/>
              <w:noProof/>
            </w:rPr>
          </w:pPr>
          <w:hyperlink w:anchor="_Toc437621644" w:history="1">
            <w:r w:rsidR="00F63C63" w:rsidRPr="00F12632">
              <w:rPr>
                <w:rStyle w:val="Hyperlink"/>
                <w:noProof/>
              </w:rPr>
              <w:t>Data Analysis Procedures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_Toc437621644 \h </w:instrText>
            </w:r>
            <w:r w:rsidR="00F63C63" w:rsidRPr="00F12632">
              <w:rPr>
                <w:noProof/>
                <w:webHidden/>
              </w:rPr>
            </w:r>
            <w:r w:rsidR="00F63C63" w:rsidRPr="00F12632">
              <w:rPr>
                <w:noProof/>
                <w:webHidden/>
              </w:rPr>
              <w:fldChar w:fldCharType="separate"/>
            </w:r>
            <w:r w:rsidR="00F65155">
              <w:rPr>
                <w:noProof/>
                <w:webHidden/>
              </w:rPr>
              <w:t>72</w:t>
            </w:r>
            <w:r w:rsidR="00F63C63" w:rsidRPr="00F12632">
              <w:rPr>
                <w:noProof/>
                <w:webHidden/>
              </w:rPr>
              <w:fldChar w:fldCharType="end"/>
            </w:r>
          </w:hyperlink>
        </w:p>
        <w:p w14:paraId="0C2F66B6" w14:textId="77777777" w:rsidR="00F63C63" w:rsidRPr="00F12632" w:rsidRDefault="00AD08A0" w:rsidP="00F12632">
          <w:pPr>
            <w:pStyle w:val="TOC2"/>
            <w:jc w:val="center"/>
            <w:rPr>
              <w:rFonts w:asciiTheme="minorHAnsi" w:eastAsiaTheme="minorEastAsia" w:hAnsiTheme="minorHAnsi" w:cstheme="minorBidi"/>
              <w:noProof/>
            </w:rPr>
          </w:pPr>
          <w:hyperlink w:anchor="_Toc437621645" w:history="1">
            <w:r w:rsidR="00F63C63" w:rsidRPr="00F12632">
              <w:rPr>
                <w:rStyle w:val="Hyperlink"/>
                <w:noProof/>
              </w:rPr>
              <w:t>Ethical Considerations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_Toc437621645 \h </w:instrText>
            </w:r>
            <w:r w:rsidR="00F63C63" w:rsidRPr="00F12632">
              <w:rPr>
                <w:noProof/>
                <w:webHidden/>
              </w:rPr>
            </w:r>
            <w:r w:rsidR="00F63C63" w:rsidRPr="00F12632">
              <w:rPr>
                <w:noProof/>
                <w:webHidden/>
              </w:rPr>
              <w:fldChar w:fldCharType="separate"/>
            </w:r>
            <w:r w:rsidR="00F65155">
              <w:rPr>
                <w:noProof/>
                <w:webHidden/>
              </w:rPr>
              <w:t>76</w:t>
            </w:r>
            <w:r w:rsidR="00F63C63" w:rsidRPr="00F12632">
              <w:rPr>
                <w:noProof/>
                <w:webHidden/>
              </w:rPr>
              <w:fldChar w:fldCharType="end"/>
            </w:r>
          </w:hyperlink>
        </w:p>
        <w:p w14:paraId="11841349" w14:textId="77777777" w:rsidR="00F63C63" w:rsidRPr="00F12632" w:rsidRDefault="00AD08A0" w:rsidP="00F12632">
          <w:pPr>
            <w:pStyle w:val="TOC2"/>
            <w:jc w:val="center"/>
            <w:rPr>
              <w:rFonts w:asciiTheme="minorHAnsi" w:eastAsiaTheme="minorEastAsia" w:hAnsiTheme="minorHAnsi" w:cstheme="minorBidi"/>
              <w:noProof/>
            </w:rPr>
          </w:pPr>
          <w:hyperlink w:anchor="_Toc437621646" w:history="1">
            <w:r w:rsidR="00F63C63" w:rsidRPr="00F12632">
              <w:rPr>
                <w:rStyle w:val="Hyperlink"/>
                <w:noProof/>
              </w:rPr>
              <w:t>Limitations and Delimitations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_Toc437621646 \h </w:instrText>
            </w:r>
            <w:r w:rsidR="00F63C63" w:rsidRPr="00F12632">
              <w:rPr>
                <w:noProof/>
                <w:webHidden/>
              </w:rPr>
            </w:r>
            <w:r w:rsidR="00F63C63" w:rsidRPr="00F12632">
              <w:rPr>
                <w:noProof/>
                <w:webHidden/>
              </w:rPr>
              <w:fldChar w:fldCharType="separate"/>
            </w:r>
            <w:r w:rsidR="00F65155">
              <w:rPr>
                <w:noProof/>
                <w:webHidden/>
              </w:rPr>
              <w:t>78</w:t>
            </w:r>
            <w:r w:rsidR="00F63C63" w:rsidRPr="00F12632">
              <w:rPr>
                <w:noProof/>
                <w:webHidden/>
              </w:rPr>
              <w:fldChar w:fldCharType="end"/>
            </w:r>
          </w:hyperlink>
        </w:p>
        <w:p w14:paraId="12E48FB8" w14:textId="77777777" w:rsidR="00F63C63" w:rsidRPr="00F12632" w:rsidRDefault="00AD08A0" w:rsidP="00F12632">
          <w:pPr>
            <w:pStyle w:val="TOC2"/>
            <w:jc w:val="center"/>
            <w:rPr>
              <w:rFonts w:asciiTheme="minorHAnsi" w:eastAsiaTheme="minorEastAsia" w:hAnsiTheme="minorHAnsi" w:cstheme="minorBidi"/>
              <w:noProof/>
            </w:rPr>
          </w:pPr>
          <w:hyperlink w:anchor="_Toc437621647" w:history="1">
            <w:r w:rsidR="00F63C63" w:rsidRPr="00F12632">
              <w:rPr>
                <w:rStyle w:val="Hyperlink"/>
                <w:noProof/>
              </w:rPr>
              <w:t>Summary</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_Toc437621647 \h </w:instrText>
            </w:r>
            <w:r w:rsidR="00F63C63" w:rsidRPr="00F12632">
              <w:rPr>
                <w:noProof/>
                <w:webHidden/>
              </w:rPr>
            </w:r>
            <w:r w:rsidR="00F63C63" w:rsidRPr="00F12632">
              <w:rPr>
                <w:noProof/>
                <w:webHidden/>
              </w:rPr>
              <w:fldChar w:fldCharType="separate"/>
            </w:r>
            <w:r w:rsidR="00F65155">
              <w:rPr>
                <w:noProof/>
                <w:webHidden/>
              </w:rPr>
              <w:t>80</w:t>
            </w:r>
            <w:r w:rsidR="00F63C63" w:rsidRPr="00F12632">
              <w:rPr>
                <w:noProof/>
                <w:webHidden/>
              </w:rPr>
              <w:fldChar w:fldCharType="end"/>
            </w:r>
          </w:hyperlink>
        </w:p>
        <w:p w14:paraId="656A4229" w14:textId="01B1F925" w:rsidR="00F63C63" w:rsidRPr="00F12632" w:rsidRDefault="00313A86" w:rsidP="00313A86">
          <w:pPr>
            <w:pStyle w:val="TOC1"/>
            <w:rPr>
              <w:rFonts w:asciiTheme="minorHAnsi" w:eastAsiaTheme="minorEastAsia" w:hAnsiTheme="minorHAnsi" w:cstheme="minorBidi"/>
              <w:noProof/>
            </w:rPr>
          </w:pPr>
          <w:r>
            <w:t xml:space="preserve"> References………………………………………………………………………….........81</w:t>
          </w:r>
        </w:p>
        <w:p w14:paraId="38790134" w14:textId="53826B57" w:rsidR="00F63C63" w:rsidRPr="00F12632" w:rsidRDefault="00AD08A0" w:rsidP="00F12632">
          <w:pPr>
            <w:pStyle w:val="TOC1"/>
            <w:jc w:val="center"/>
            <w:rPr>
              <w:rFonts w:asciiTheme="minorHAnsi" w:eastAsiaTheme="minorEastAsia" w:hAnsiTheme="minorHAnsi" w:cstheme="minorBidi"/>
              <w:noProof/>
            </w:rPr>
          </w:pPr>
          <w:hyperlink w:anchor="_Toc437621649" w:history="1">
            <w:r w:rsidR="00F63C63" w:rsidRPr="00F12632">
              <w:rPr>
                <w:rStyle w:val="Hyperlink"/>
                <w:noProof/>
              </w:rPr>
              <w:t>Appendix A</w:t>
            </w:r>
            <w:r w:rsidR="00F12632" w:rsidRPr="00F12632">
              <w:rPr>
                <w:rStyle w:val="Hyperlink"/>
                <w:noProof/>
              </w:rPr>
              <w:t>.</w:t>
            </w:r>
            <w:r w:rsidR="00F63C63" w:rsidRPr="00F12632">
              <w:rPr>
                <w:rStyle w:val="Hyperlink"/>
                <w:noProof/>
              </w:rPr>
              <w:t xml:space="preserve"> </w:t>
            </w:r>
            <w:r w:rsidR="00F63C63" w:rsidRPr="00F12632">
              <w:rPr>
                <w:rStyle w:val="Hyperlink"/>
                <w:caps/>
                <w:noProof/>
              </w:rPr>
              <w:t>T</w:t>
            </w:r>
            <w:r w:rsidR="00F63C63" w:rsidRPr="00F12632">
              <w:rPr>
                <w:rStyle w:val="Hyperlink"/>
                <w:noProof/>
              </w:rPr>
              <w:t>he Parts of a Dissertation</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_Toc437621649 \h </w:instrText>
            </w:r>
            <w:r w:rsidR="00F63C63" w:rsidRPr="00F12632">
              <w:rPr>
                <w:noProof/>
                <w:webHidden/>
              </w:rPr>
            </w:r>
            <w:r w:rsidR="00F63C63" w:rsidRPr="00F12632">
              <w:rPr>
                <w:noProof/>
                <w:webHidden/>
              </w:rPr>
              <w:fldChar w:fldCharType="separate"/>
            </w:r>
            <w:r w:rsidR="00F65155">
              <w:rPr>
                <w:noProof/>
                <w:webHidden/>
              </w:rPr>
              <w:t>92</w:t>
            </w:r>
            <w:r w:rsidR="00F63C63" w:rsidRPr="00F12632">
              <w:rPr>
                <w:noProof/>
                <w:webHidden/>
              </w:rPr>
              <w:fldChar w:fldCharType="end"/>
            </w:r>
          </w:hyperlink>
        </w:p>
        <w:p w14:paraId="152FE75C" w14:textId="4D5CD793" w:rsidR="00F63C63" w:rsidRPr="00F12632" w:rsidRDefault="00AD08A0" w:rsidP="00F12632">
          <w:pPr>
            <w:pStyle w:val="TOC1"/>
            <w:jc w:val="center"/>
            <w:rPr>
              <w:rFonts w:asciiTheme="minorHAnsi" w:eastAsiaTheme="minorEastAsia" w:hAnsiTheme="minorHAnsi" w:cstheme="minorBidi"/>
              <w:noProof/>
            </w:rPr>
          </w:pPr>
          <w:hyperlink w:anchor="_Toc437621650" w:history="1">
            <w:r w:rsidR="00F63C63" w:rsidRPr="00F12632">
              <w:rPr>
                <w:rStyle w:val="Hyperlink"/>
                <w:noProof/>
              </w:rPr>
              <w:t>Appendix B</w:t>
            </w:r>
            <w:r w:rsidR="00F12632" w:rsidRPr="00F12632">
              <w:rPr>
                <w:rStyle w:val="Hyperlink"/>
                <w:noProof/>
              </w:rPr>
              <w:t>.</w:t>
            </w:r>
            <w:r w:rsidR="00F63C63" w:rsidRPr="00F12632">
              <w:rPr>
                <w:rStyle w:val="Hyperlink"/>
                <w:noProof/>
              </w:rPr>
              <w:t xml:space="preserve"> IRB Approval Letter</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_Toc437621650 \h </w:instrText>
            </w:r>
            <w:r w:rsidR="00F63C63" w:rsidRPr="00F12632">
              <w:rPr>
                <w:noProof/>
                <w:webHidden/>
              </w:rPr>
            </w:r>
            <w:r w:rsidR="00F63C63" w:rsidRPr="00F12632">
              <w:rPr>
                <w:noProof/>
                <w:webHidden/>
              </w:rPr>
              <w:fldChar w:fldCharType="separate"/>
            </w:r>
            <w:r w:rsidR="00F65155">
              <w:rPr>
                <w:noProof/>
                <w:webHidden/>
              </w:rPr>
              <w:t>95</w:t>
            </w:r>
            <w:r w:rsidR="00F63C63" w:rsidRPr="00F12632">
              <w:rPr>
                <w:noProof/>
                <w:webHidden/>
              </w:rPr>
              <w:fldChar w:fldCharType="end"/>
            </w:r>
          </w:hyperlink>
        </w:p>
        <w:p w14:paraId="69CB6220" w14:textId="7DC6FC9D" w:rsidR="00F63C63" w:rsidRPr="00F12632" w:rsidRDefault="00AD08A0" w:rsidP="00F12632">
          <w:pPr>
            <w:pStyle w:val="TOC1"/>
            <w:jc w:val="center"/>
            <w:rPr>
              <w:rFonts w:asciiTheme="minorHAnsi" w:eastAsiaTheme="minorEastAsia" w:hAnsiTheme="minorHAnsi" w:cstheme="minorBidi"/>
              <w:noProof/>
            </w:rPr>
          </w:pPr>
          <w:hyperlink w:anchor="_Toc437621651" w:history="1">
            <w:r w:rsidR="00F63C63" w:rsidRPr="00F12632">
              <w:rPr>
                <w:rStyle w:val="Hyperlink"/>
                <w:noProof/>
              </w:rPr>
              <w:t>Appendix C</w:t>
            </w:r>
            <w:r w:rsidR="00F12632" w:rsidRPr="00F12632">
              <w:rPr>
                <w:rStyle w:val="Hyperlink"/>
                <w:noProof/>
              </w:rPr>
              <w:t>.</w:t>
            </w:r>
            <w:r w:rsidR="00F63C63" w:rsidRPr="00F12632">
              <w:rPr>
                <w:rStyle w:val="Hyperlink"/>
                <w:noProof/>
              </w:rPr>
              <w:t xml:space="preserve"> Informed Consent</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_Toc437621651 \h </w:instrText>
            </w:r>
            <w:r w:rsidR="00F63C63" w:rsidRPr="00F12632">
              <w:rPr>
                <w:noProof/>
                <w:webHidden/>
              </w:rPr>
            </w:r>
            <w:r w:rsidR="00F63C63" w:rsidRPr="00F12632">
              <w:rPr>
                <w:noProof/>
                <w:webHidden/>
              </w:rPr>
              <w:fldChar w:fldCharType="separate"/>
            </w:r>
            <w:r w:rsidR="00F65155">
              <w:rPr>
                <w:noProof/>
                <w:webHidden/>
              </w:rPr>
              <w:t>96</w:t>
            </w:r>
            <w:r w:rsidR="00F63C63" w:rsidRPr="00F12632">
              <w:rPr>
                <w:noProof/>
                <w:webHidden/>
              </w:rPr>
              <w:fldChar w:fldCharType="end"/>
            </w:r>
          </w:hyperlink>
        </w:p>
        <w:p w14:paraId="3A805E2F" w14:textId="55D6078C" w:rsidR="00F63C63" w:rsidRPr="00F12632" w:rsidRDefault="00AD08A0" w:rsidP="00F12632">
          <w:pPr>
            <w:pStyle w:val="TOC1"/>
            <w:jc w:val="center"/>
            <w:rPr>
              <w:rFonts w:asciiTheme="minorHAnsi" w:eastAsiaTheme="minorEastAsia" w:hAnsiTheme="minorHAnsi" w:cstheme="minorBidi"/>
              <w:noProof/>
            </w:rPr>
          </w:pPr>
          <w:hyperlink w:anchor="_Toc437621652" w:history="1">
            <w:r w:rsidR="00F63C63" w:rsidRPr="00F12632">
              <w:rPr>
                <w:rStyle w:val="Hyperlink"/>
                <w:noProof/>
              </w:rPr>
              <w:t>Appendix D</w:t>
            </w:r>
            <w:r w:rsidR="00F12632" w:rsidRPr="00F12632">
              <w:rPr>
                <w:rStyle w:val="Hyperlink"/>
                <w:noProof/>
              </w:rPr>
              <w:t>.</w:t>
            </w:r>
            <w:r w:rsidR="00F63C63" w:rsidRPr="00F12632">
              <w:rPr>
                <w:rStyle w:val="Hyperlink"/>
                <w:noProof/>
              </w:rPr>
              <w:t xml:space="preserve"> Copy of Instruments and Permissions Letters to Use the Instruments</w:t>
            </w:r>
            <w:r w:rsidR="00F63C63" w:rsidRPr="00F12632">
              <w:rPr>
                <w:noProof/>
                <w:webHidden/>
              </w:rPr>
              <w:tab/>
            </w:r>
            <w:r w:rsidR="00F63C63" w:rsidRPr="00F12632">
              <w:rPr>
                <w:noProof/>
                <w:webHidden/>
              </w:rPr>
              <w:fldChar w:fldCharType="begin"/>
            </w:r>
            <w:r w:rsidR="00F63C63" w:rsidRPr="00F12632">
              <w:rPr>
                <w:noProof/>
                <w:webHidden/>
              </w:rPr>
              <w:instrText xml:space="preserve"> PAGEREF _Toc437621652 \h </w:instrText>
            </w:r>
            <w:r w:rsidR="00F63C63" w:rsidRPr="00F12632">
              <w:rPr>
                <w:noProof/>
                <w:webHidden/>
              </w:rPr>
            </w:r>
            <w:r w:rsidR="00F63C63" w:rsidRPr="00F12632">
              <w:rPr>
                <w:noProof/>
                <w:webHidden/>
              </w:rPr>
              <w:fldChar w:fldCharType="separate"/>
            </w:r>
            <w:r w:rsidR="00F65155">
              <w:rPr>
                <w:noProof/>
                <w:webHidden/>
              </w:rPr>
              <w:t>99</w:t>
            </w:r>
            <w:r w:rsidR="00F63C63" w:rsidRPr="00F12632">
              <w:rPr>
                <w:noProof/>
                <w:webHidden/>
              </w:rPr>
              <w:fldChar w:fldCharType="end"/>
            </w:r>
          </w:hyperlink>
        </w:p>
        <w:p w14:paraId="3AAB2756" w14:textId="5BFFAC9E" w:rsidR="00F12632" w:rsidRPr="00F12632" w:rsidRDefault="00B55A63" w:rsidP="00F12632">
          <w:pPr>
            <w:spacing w:line="240" w:lineRule="auto"/>
            <w:ind w:firstLine="0"/>
            <w:jc w:val="center"/>
            <w:sectPr w:rsidR="00F12632" w:rsidRPr="00F12632" w:rsidSect="00FD4E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fmt="lowerRoman"/>
              <w:cols w:space="720"/>
              <w:docGrid w:linePitch="360"/>
            </w:sectPr>
          </w:pPr>
          <w:r w:rsidRPr="00F12632">
            <w:rPr>
              <w:b/>
              <w:bCs/>
              <w:noProof/>
            </w:rPr>
            <w:fldChar w:fldCharType="end"/>
          </w:r>
        </w:p>
        <w:p w14:paraId="312D06C2" w14:textId="77777777" w:rsidR="00F12632" w:rsidRPr="00F12632" w:rsidRDefault="00AD08A0" w:rsidP="00F12632">
          <w:pPr>
            <w:pStyle w:val="NoSpacing"/>
            <w:rPr>
              <w:noProof/>
            </w:rPr>
          </w:pPr>
        </w:p>
      </w:sdtContent>
    </w:sdt>
    <w:bookmarkStart w:id="0" w:name="_Toc437621612" w:displacedByCustomXml="prev"/>
    <w:bookmarkStart w:id="1" w:name="_Toc350241661" w:displacedByCustomXml="prev"/>
    <w:bookmarkStart w:id="2" w:name="_Toc349720617" w:displacedByCustomXml="prev"/>
    <w:p w14:paraId="3F595ADE" w14:textId="4F34A1B9" w:rsidR="000C4822" w:rsidRPr="00F12632" w:rsidRDefault="002D54D9" w:rsidP="00F12632">
      <w:pPr>
        <w:ind w:firstLine="0"/>
        <w:jc w:val="center"/>
        <w:rPr>
          <w:color w:val="000000"/>
        </w:rPr>
      </w:pPr>
      <w:r w:rsidRPr="00F12632">
        <w:t>Chapte</w:t>
      </w:r>
      <w:r w:rsidR="00434CC0" w:rsidRPr="00F12632">
        <w:t xml:space="preserve">r </w:t>
      </w:r>
      <w:r w:rsidRPr="00F12632">
        <w:t>1: Introduction to the Stud</w:t>
      </w:r>
      <w:bookmarkEnd w:id="2"/>
      <w:bookmarkEnd w:id="1"/>
      <w:bookmarkEnd w:id="0"/>
      <w:r w:rsidR="00434CC0" w:rsidRPr="00F12632">
        <w:t>y</w:t>
      </w:r>
    </w:p>
    <w:p w14:paraId="61FFD030" w14:textId="77777777" w:rsidR="00D83772" w:rsidRDefault="00D83772" w:rsidP="00D83772">
      <w:pPr>
        <w:pStyle w:val="Heading2"/>
      </w:pPr>
      <w:bookmarkStart w:id="3" w:name="_Toc348346876"/>
      <w:bookmarkStart w:id="4" w:name="_Toc349720618"/>
      <w:bookmarkStart w:id="5" w:name="_Toc350241662"/>
      <w:bookmarkStart w:id="6" w:name="_Toc437621613"/>
      <w:r w:rsidRPr="006E2F9D">
        <w:t>Introduction</w:t>
      </w:r>
      <w:bookmarkEnd w:id="3"/>
      <w:bookmarkEnd w:id="4"/>
      <w:bookmarkEnd w:id="5"/>
      <w:bookmarkEnd w:id="6"/>
    </w:p>
    <w:p w14:paraId="74A03EBE" w14:textId="1B876FF3" w:rsidR="009D32AF" w:rsidRPr="004A586E" w:rsidRDefault="005D6821" w:rsidP="009D32AF">
      <w:pPr>
        <w:autoSpaceDE w:val="0"/>
        <w:autoSpaceDN w:val="0"/>
      </w:pPr>
      <w:r>
        <w:t>In recent years, mental health professionals have been discussing the use of peer support for clients with a variety of diagnoses. In particular, there has been some research emphasizing the use of peer support as treatment for anxiety and depression</w:t>
      </w:r>
      <w:r w:rsidR="009D32AF">
        <w:t xml:space="preserve"> (</w:t>
      </w:r>
      <w:r w:rsidR="009D32AF" w:rsidRPr="004A586E">
        <w:t>Field, Diego, Delgado, &amp; Medina</w:t>
      </w:r>
      <w:r>
        <w:t>,</w:t>
      </w:r>
      <w:r w:rsidR="00121347">
        <w:t xml:space="preserve"> </w:t>
      </w:r>
      <w:r w:rsidR="009D32AF" w:rsidRPr="004A586E">
        <w:t>2013)</w:t>
      </w:r>
      <w:r w:rsidR="009D32AF">
        <w:t>.</w:t>
      </w:r>
      <w:r w:rsidR="003818DE">
        <w:t xml:space="preserve"> </w:t>
      </w:r>
      <w:r w:rsidR="009D32AF" w:rsidRPr="004A586E">
        <w:t>Despite these findings,</w:t>
      </w:r>
      <w:r w:rsidR="003818DE">
        <w:t xml:space="preserve"> however,</w:t>
      </w:r>
      <w:r w:rsidR="009D32AF" w:rsidRPr="004A586E">
        <w:t xml:space="preserve"> there is still a lack of conclusive evidence of positive outcomes in individuals with anxiety or depression</w:t>
      </w:r>
      <w:r w:rsidR="003818DE">
        <w:t xml:space="preserve"> who participate in peer support programs</w:t>
      </w:r>
      <w:r w:rsidR="009D32AF" w:rsidRPr="004A586E">
        <w:t>. Although results of one meta-analysis indicated a positive relationship between peer support and positive outcomes such as increased hope, recovery, and empowerment, these findings were not consistent across studies and across different modes of peer support (Lloyd-Evans</w:t>
      </w:r>
      <w:r w:rsidR="00121347">
        <w:t xml:space="preserve"> </w:t>
      </w:r>
      <w:r w:rsidR="009D32AF">
        <w:t xml:space="preserve">et al., </w:t>
      </w:r>
      <w:r w:rsidR="009D32AF" w:rsidRPr="004A586E">
        <w:t xml:space="preserve">2014). Moreover, a meta-analysis of peer support in patients with depression revealed that although the intervention reduced symptoms of depression, these findings were not generalizable to primary care settings (Pfeiffer, </w:t>
      </w:r>
      <w:r>
        <w:t xml:space="preserve">Heisler, Piette, Rogers, &amp;Valenstein, </w:t>
      </w:r>
      <w:r w:rsidR="009D32AF" w:rsidRPr="004A586E">
        <w:t xml:space="preserve">2011). Therefore, despite some evidence of the efficacy of peer support, findings are not </w:t>
      </w:r>
      <w:r w:rsidR="00AA7D3C">
        <w:t>conclusive</w:t>
      </w:r>
      <w:r w:rsidR="009D32AF" w:rsidRPr="004A586E">
        <w:t xml:space="preserve">, </w:t>
      </w:r>
      <w:r w:rsidR="009D32AF">
        <w:t xml:space="preserve">and </w:t>
      </w:r>
      <w:r w:rsidR="009D32AF" w:rsidRPr="004A586E">
        <w:t>do not establis</w:t>
      </w:r>
      <w:r w:rsidR="00AA7D3C">
        <w:t xml:space="preserve">h whether peer support is </w:t>
      </w:r>
      <w:r w:rsidR="009D32AF" w:rsidRPr="004A586E">
        <w:t>an appropriate intervention for individu</w:t>
      </w:r>
      <w:r w:rsidR="00AA7D3C">
        <w:t>als with anxiety or depression.</w:t>
      </w:r>
    </w:p>
    <w:p w14:paraId="2945FDCC" w14:textId="4CD6B5C3" w:rsidR="00FA0496" w:rsidRDefault="009D32AF" w:rsidP="00121347">
      <w:r w:rsidRPr="004A586E">
        <w:t xml:space="preserve"> The</w:t>
      </w:r>
      <w:r w:rsidR="00FC4AC5">
        <w:t xml:space="preserve"> present research will determine</w:t>
      </w:r>
      <w:r w:rsidRPr="004A586E">
        <w:t xml:space="preserve"> whether</w:t>
      </w:r>
      <w:r w:rsidR="005D6821">
        <w:t xml:space="preserve"> two</w:t>
      </w:r>
      <w:r w:rsidRPr="004A586E">
        <w:t xml:space="preserve"> peer support </w:t>
      </w:r>
      <w:r w:rsidR="005D6821">
        <w:t>programs</w:t>
      </w:r>
      <w:r w:rsidRPr="004A586E">
        <w:t xml:space="preserve"> in </w:t>
      </w:r>
      <w:r w:rsidR="005D6821">
        <w:t>Smithtown, GA</w:t>
      </w:r>
      <w:r>
        <w:t xml:space="preserve"> </w:t>
      </w:r>
      <w:r w:rsidRPr="004A586E">
        <w:t xml:space="preserve">are effective in improving symptoms in individuals with anxiety or depression. </w:t>
      </w:r>
      <w:r>
        <w:t>I</w:t>
      </w:r>
      <w:r w:rsidRPr="004A586E">
        <w:t xml:space="preserve">t is expected that </w:t>
      </w:r>
      <w:r w:rsidR="006F6994">
        <w:t>attendance of</w:t>
      </w:r>
      <w:r w:rsidRPr="004A586E">
        <w:t xml:space="preserve"> peer support programs for individua</w:t>
      </w:r>
      <w:r w:rsidR="005D6821">
        <w:t xml:space="preserve">ls with anxiety or depression </w:t>
      </w:r>
      <w:r w:rsidR="00AD08A0">
        <w:t>would</w:t>
      </w:r>
      <w:bookmarkStart w:id="7" w:name="_GoBack"/>
      <w:bookmarkEnd w:id="7"/>
      <w:r w:rsidRPr="004A586E">
        <w:t xml:space="preserve"> be </w:t>
      </w:r>
      <w:r w:rsidR="006F6994">
        <w:t>associated</w:t>
      </w:r>
      <w:r w:rsidR="005D6821">
        <w:t xml:space="preserve"> by improved </w:t>
      </w:r>
      <w:r w:rsidRPr="004A586E">
        <w:t>psychological outcomes.</w:t>
      </w:r>
      <w:r>
        <w:t xml:space="preserve"> The present chapter will provide an overview of the study, including research questions, hypotheses, the significance of the study, rationale for methodology, and the nature of the study’s research design.</w:t>
      </w:r>
      <w:bookmarkStart w:id="8" w:name="_Toc349720619"/>
      <w:bookmarkStart w:id="9" w:name="_Toc350241663"/>
    </w:p>
    <w:p w14:paraId="33566A1B" w14:textId="77777777" w:rsidR="00121347" w:rsidRDefault="00121347" w:rsidP="00121347"/>
    <w:p w14:paraId="7D264BCE" w14:textId="77777777" w:rsidR="002D54D9" w:rsidRPr="00D153D2" w:rsidRDefault="002D54D9" w:rsidP="00614FAC">
      <w:pPr>
        <w:pStyle w:val="Heading2"/>
      </w:pPr>
      <w:bookmarkStart w:id="10" w:name="_Toc437621614"/>
      <w:r w:rsidRPr="00870A9B">
        <w:t>Background of the Study</w:t>
      </w:r>
      <w:bookmarkEnd w:id="8"/>
      <w:bookmarkEnd w:id="9"/>
      <w:bookmarkEnd w:id="10"/>
    </w:p>
    <w:p w14:paraId="7A82D1C4" w14:textId="45A37C75" w:rsidR="009D32AF" w:rsidRDefault="005D6821" w:rsidP="009D32AF">
      <w:pPr>
        <w:autoSpaceDE w:val="0"/>
        <w:autoSpaceDN w:val="0"/>
      </w:pPr>
      <w:r>
        <w:t>Mental illness affects</w:t>
      </w:r>
      <w:r w:rsidR="009D32AF">
        <w:t xml:space="preserve"> an estimated 43.8 million Americans, or a total of 18.5 percent of the United States adult population</w:t>
      </w:r>
      <w:r w:rsidR="00FC4AC5">
        <w:t xml:space="preserve"> (NIMH, 2013)</w:t>
      </w:r>
      <w:r w:rsidR="009D32AF">
        <w:t xml:space="preserve">. </w:t>
      </w:r>
      <w:r>
        <w:t>At the same time</w:t>
      </w:r>
      <w:r w:rsidR="009D32AF">
        <w:t xml:space="preserve">, 3.3 million, or a total of 13.6 percent, </w:t>
      </w:r>
      <w:r>
        <w:t>of youths ages 12 to 17 receive</w:t>
      </w:r>
      <w:r w:rsidR="009D32AF">
        <w:t xml:space="preserve"> mental health treatment within a specialized mental health setting (NIMH, 2013). The high prevalence rates of mental illness within the United States suggest that mental health is a huge issue within the country. </w:t>
      </w:r>
    </w:p>
    <w:p w14:paraId="763823AA" w14:textId="055A47F1" w:rsidR="009D32AF" w:rsidRDefault="005D6821" w:rsidP="009D32AF">
      <w:pPr>
        <w:autoSpaceDE w:val="0"/>
        <w:autoSpaceDN w:val="0"/>
      </w:pPr>
      <w:r>
        <w:t>In particular, d</w:t>
      </w:r>
      <w:r w:rsidR="009D32AF">
        <w:t>epres</w:t>
      </w:r>
      <w:r>
        <w:t>sion and anxiety</w:t>
      </w:r>
      <w:r w:rsidR="009D32AF">
        <w:t xml:space="preserve"> are prevalent issues in the United States with important ramifications. According to the National Insti</w:t>
      </w:r>
      <w:r>
        <w:t>tute of Mental Health, nearly seven percent</w:t>
      </w:r>
      <w:r w:rsidR="009D32AF">
        <w:t xml:space="preserve"> of people in the United States had a major depressive episode in 2013 (NIMH, 2013). The prevalence rate of depression was even higher among adolescents; 2.6 million youths ages 12 to 17, or 10.7</w:t>
      </w:r>
      <w:r>
        <w:t xml:space="preserve"> percent</w:t>
      </w:r>
      <w:r w:rsidR="009D32AF">
        <w:t>, had a major depressive episode. In fact, depression was such a huge issue for youth that exactly half of youth ages 12 to 17 who sought mental health treatment in 2013 were doing so because they were feeling depressed (NIMH, 2013). There are many comorbidities for depression, including suicide and substance abuse disorder (NIMH, 2013). Anxiety is a prevale</w:t>
      </w:r>
      <w:r>
        <w:t xml:space="preserve">nt issue as well; in 2005, 18.1 percent </w:t>
      </w:r>
      <w:r w:rsidR="009D32AF">
        <w:t>of adults in the United States suffered from one or more types of an</w:t>
      </w:r>
      <w:r>
        <w:t>xiety disorders. Of these, 22.8 percent</w:t>
      </w:r>
      <w:r w:rsidR="009D32AF">
        <w:t xml:space="preserve"> were classified as having a severe anxiety disorder (Kessler, Chiu, Demler, &amp; Walters, 2005). The high prevalence rate of both depression and anxiety indicates that these disorders pose a serious mental health issue and must be addressed appropriately. </w:t>
      </w:r>
    </w:p>
    <w:p w14:paraId="62BD22F2" w14:textId="5A88599B" w:rsidR="009D32AF" w:rsidRPr="004A586E" w:rsidRDefault="009D32AF" w:rsidP="009D32AF">
      <w:pPr>
        <w:autoSpaceDE w:val="0"/>
        <w:autoSpaceDN w:val="0"/>
      </w:pPr>
      <w:r>
        <w:t xml:space="preserve">Of all the various </w:t>
      </w:r>
      <w:r w:rsidR="005D6821">
        <w:t>interventions in the mental health field</w:t>
      </w:r>
      <w:r>
        <w:t>, p</w:t>
      </w:r>
      <w:r w:rsidRPr="004A586E">
        <w:t xml:space="preserve">eer support </w:t>
      </w:r>
      <w:r>
        <w:t xml:space="preserve">in particular </w:t>
      </w:r>
      <w:r w:rsidRPr="004A586E">
        <w:t>has been championed as an innovative method of treating individuals with anxiety and depression. This unique intervention incorporates social activities in which participants provide psychological support to one another, thereby both learning positive social behaviors (Kaplan et al</w:t>
      </w:r>
      <w:r w:rsidR="005D6821">
        <w:t>.</w:t>
      </w:r>
      <w:r w:rsidRPr="004A586E">
        <w:t xml:space="preserve">, 2012) and gaining a buffer for some of the negative psychological outcomes associated with </w:t>
      </w:r>
      <w:r w:rsidR="005D6821">
        <w:t>mental illness</w:t>
      </w:r>
      <w:r w:rsidRPr="004A586E">
        <w:t xml:space="preserve"> </w:t>
      </w:r>
      <w:r w:rsidRPr="004A586E">
        <w:rPr>
          <w:bCs/>
        </w:rPr>
        <w:t>(Faulkner &amp; Basset, 2012). Moreover, there are of</w:t>
      </w:r>
      <w:r>
        <w:rPr>
          <w:bCs/>
        </w:rPr>
        <w:t>t</w:t>
      </w:r>
      <w:r w:rsidRPr="004A586E">
        <w:rPr>
          <w:bCs/>
        </w:rPr>
        <w:t>en</w:t>
      </w:r>
      <w:r>
        <w:rPr>
          <w:bCs/>
        </w:rPr>
        <w:t xml:space="preserve"> </w:t>
      </w:r>
      <w:r w:rsidRPr="004A586E">
        <w:t>numerous barriers to community integration and social connectedness in individuals of any mental illness (Drake &amp; Whitley, 2014), and these may</w:t>
      </w:r>
      <w:r w:rsidR="005D6821">
        <w:t xml:space="preserve"> be addressed via peer support as well. </w:t>
      </w:r>
    </w:p>
    <w:p w14:paraId="0CF2973A" w14:textId="2B412114" w:rsidR="009D32AF" w:rsidRDefault="009D32AF" w:rsidP="009D32AF">
      <w:pPr>
        <w:autoSpaceDE w:val="0"/>
        <w:autoSpaceDN w:val="0"/>
      </w:pPr>
      <w:r>
        <w:t>Despite the call by mental health professionals for the development of innovative peer support groups (Faulker &amp; Basset, 2012), there has been little evidence of a widespread and effective implementation of peer support groups.   In particular, the positive effects of peer support in the severely mentally ill population are still unclear (Lloyd-Evans et al., 2014), especially in relation to depression and anxiety (F</w:t>
      </w:r>
      <w:r w:rsidR="005D6821">
        <w:t>uhr et al</w:t>
      </w:r>
      <w:r>
        <w:t xml:space="preserve">., 2014). While some studies found that peer support reduces depression (Pfeiffer et al., 2011) and anxiety (Field et al., 2014), others conclude that peer support interventions are only effective in increasing hope and quality of life (Fuhr et al., 2014). </w:t>
      </w:r>
    </w:p>
    <w:p w14:paraId="51A04278" w14:textId="0A0A41A5" w:rsidR="009D32AF" w:rsidRPr="004A586E" w:rsidRDefault="009D32AF" w:rsidP="009D32AF">
      <w:pPr>
        <w:autoSpaceDE w:val="0"/>
        <w:autoSpaceDN w:val="0"/>
      </w:pPr>
      <w:r>
        <w:t>C</w:t>
      </w:r>
      <w:r w:rsidRPr="004A586E">
        <w:t>onceptual frameworks</w:t>
      </w:r>
      <w:r>
        <w:t xml:space="preserve"> such as Social Action Theory and Cognitive Social Learning Theory </w:t>
      </w:r>
      <w:r w:rsidRPr="004A586E">
        <w:t>explain the significance of peer support in benefiting patients with depression and anxiety (</w:t>
      </w:r>
      <w:r w:rsidRPr="00F96291">
        <w:t xml:space="preserve">Strecher, De Vellis, </w:t>
      </w:r>
      <w:r>
        <w:t xml:space="preserve">Becker &amp; Rosenstock, </w:t>
      </w:r>
      <w:r w:rsidRPr="00F96291">
        <w:t>2012).</w:t>
      </w:r>
      <w:r>
        <w:t xml:space="preserve"> Stretcher</w:t>
      </w:r>
      <w:r w:rsidRPr="004A586E">
        <w:t xml:space="preserve"> attempts to describe the three overlapping instruments for probable beneficial effects. </w:t>
      </w:r>
      <w:r>
        <w:t xml:space="preserve">The </w:t>
      </w:r>
      <w:r w:rsidRPr="004A586E">
        <w:t>analysis ascertains that peer support may reduce isolation, the level of stress, intensify sharing of health information as well as the provision of positive mentors. According to</w:t>
      </w:r>
      <w:r>
        <w:t xml:space="preserve"> </w:t>
      </w:r>
      <w:r w:rsidR="005D6821">
        <w:t xml:space="preserve">Solberg, Isham, Kottke, Magnan, Nelson … &amp; Richards </w:t>
      </w:r>
      <w:r>
        <w:t>(2014),</w:t>
      </w:r>
      <w:r w:rsidRPr="004A586E">
        <w:t xml:space="preserve"> peer support groups </w:t>
      </w:r>
      <w:r w:rsidR="005D6821">
        <w:t>exhibit similar</w:t>
      </w:r>
      <w:r w:rsidRPr="004A586E">
        <w:t xml:space="preserve"> characteristics </w:t>
      </w:r>
      <w:r w:rsidR="005D6821">
        <w:t xml:space="preserve">as group therapy, including </w:t>
      </w:r>
      <w:r w:rsidRPr="004A586E">
        <w:t xml:space="preserve">selflessness, cohesiveness, universality, copied positive behavior and giving hope. Also, peer support programs have the ability to empower patients to be active </w:t>
      </w:r>
      <w:r>
        <w:t xml:space="preserve">in </w:t>
      </w:r>
      <w:r w:rsidRPr="004A586E">
        <w:t>their self-care.</w:t>
      </w:r>
    </w:p>
    <w:p w14:paraId="2DBEEF88" w14:textId="4A48A0BA" w:rsidR="009D32AF" w:rsidRDefault="005D6821" w:rsidP="009D32AF">
      <w:pPr>
        <w:autoSpaceDE w:val="0"/>
        <w:autoSpaceDN w:val="0"/>
      </w:pPr>
      <w:r>
        <w:t xml:space="preserve">Despite the established benefits of peer support, there is limited support for the intervention’s effectiveness in reducing symptoms of mental illness. </w:t>
      </w:r>
      <w:r w:rsidR="009D32AF" w:rsidRPr="004A586E">
        <w:rPr>
          <w:bCs/>
        </w:rPr>
        <w:t>In particular,</w:t>
      </w:r>
      <w:r w:rsidR="009D32AF">
        <w:rPr>
          <w:bCs/>
        </w:rPr>
        <w:t xml:space="preserve"> </w:t>
      </w:r>
      <w:r w:rsidR="009D32AF" w:rsidRPr="004A586E">
        <w:rPr>
          <w:bCs/>
        </w:rPr>
        <w:t>the positive effects of peer support in the severely mentally ill population are still unclear (Lloyd-Evans et al., 2014), especially in relation to depression and anxiety (</w:t>
      </w:r>
      <w:r w:rsidR="009D32AF">
        <w:t xml:space="preserve">Fuhr et al., </w:t>
      </w:r>
      <w:r w:rsidR="009D32AF" w:rsidRPr="004A586E">
        <w:t>2014). While some studies found that peer support reduces depression (Pfeiffer et al., 2011) and anxiety (Field et al., 2014), others conclude that peer support interventions are on</w:t>
      </w:r>
      <w:r w:rsidR="009D32AF">
        <w:t>ly effective in increasing hope</w:t>
      </w:r>
      <w:r>
        <w:t xml:space="preserve"> and</w:t>
      </w:r>
      <w:r w:rsidR="009D32AF">
        <w:t xml:space="preserve"> </w:t>
      </w:r>
      <w:r w:rsidR="009D32AF" w:rsidRPr="004A586E">
        <w:t>quality of life</w:t>
      </w:r>
      <w:r>
        <w:t xml:space="preserve"> symptoms </w:t>
      </w:r>
      <w:r w:rsidR="009D32AF" w:rsidRPr="004A586E">
        <w:t>(Fuhr et al., 2014).</w:t>
      </w:r>
      <w:r w:rsidR="009D32AF">
        <w:t xml:space="preserve"> Moreover, one study found that administering peer support interventions to individuals with postpartum depression may actually have a negative impact by lowering self-confidence (Fleming, Klein, &amp; Corter, 2012). </w:t>
      </w:r>
    </w:p>
    <w:p w14:paraId="41370FBA" w14:textId="040F11C5" w:rsidR="005039EE" w:rsidRDefault="009D32AF" w:rsidP="009D32AF">
      <w:pPr>
        <w:autoSpaceDE w:val="0"/>
        <w:autoSpaceDN w:val="0"/>
        <w:rPr>
          <w:bCs/>
        </w:rPr>
      </w:pPr>
      <w:r>
        <w:t xml:space="preserve">In light of the lack of clarity surrounding the </w:t>
      </w:r>
      <w:r w:rsidR="005D6821">
        <w:t>effectiveness</w:t>
      </w:r>
      <w:r>
        <w:t xml:space="preserve"> of peer support interventions for individuals with anxiety or depression, it is necessary to conduct further research on the topic. </w:t>
      </w:r>
      <w:r w:rsidR="005D6821">
        <w:t>F</w:t>
      </w:r>
      <w:r w:rsidRPr="004A586E">
        <w:rPr>
          <w:bCs/>
        </w:rPr>
        <w:t xml:space="preserve">urther </w:t>
      </w:r>
      <w:r>
        <w:rPr>
          <w:bCs/>
        </w:rPr>
        <w:t xml:space="preserve">randomized trials would be preferable in order to better understand how peer support interventions might be beneficial to </w:t>
      </w:r>
      <w:r>
        <w:t>individuals with anxiety or depression</w:t>
      </w:r>
      <w:r w:rsidRPr="004A586E">
        <w:rPr>
          <w:bCs/>
        </w:rPr>
        <w:t xml:space="preserve"> (Lloyd-Evans et al., 2014).</w:t>
      </w:r>
    </w:p>
    <w:p w14:paraId="572BAB4C" w14:textId="77777777" w:rsidR="007E6FC2" w:rsidRDefault="007E6FC2" w:rsidP="007E6EDC">
      <w:pPr>
        <w:ind w:firstLine="0"/>
      </w:pPr>
    </w:p>
    <w:p w14:paraId="41575422" w14:textId="77777777" w:rsidR="002779F2" w:rsidRDefault="001F31E0">
      <w:pPr>
        <w:pStyle w:val="Heading2"/>
      </w:pPr>
      <w:bookmarkStart w:id="11" w:name="_Toc349720620"/>
      <w:bookmarkStart w:id="12" w:name="_Toc350241664"/>
      <w:bookmarkStart w:id="13" w:name="_Toc437621615"/>
      <w:r w:rsidRPr="00675C36">
        <w:t>Problem Statement</w:t>
      </w:r>
      <w:bookmarkEnd w:id="11"/>
      <w:bookmarkEnd w:id="12"/>
      <w:bookmarkEnd w:id="13"/>
    </w:p>
    <w:p w14:paraId="1E36A962" w14:textId="6FC5D714" w:rsidR="002D16F7" w:rsidRDefault="00567F6E" w:rsidP="007E6EDC">
      <w:r>
        <w:t xml:space="preserve">It is not known if, or to what extent, there is a correlation between </w:t>
      </w:r>
      <w:r w:rsidR="006F6994">
        <w:t xml:space="preserve">the attendance of a </w:t>
      </w:r>
      <w:r>
        <w:t xml:space="preserve">peer support intervention and the reduction of anxiety, as measured by the Beck Anxiety Inventory (BAI), in a mental health center in </w:t>
      </w:r>
      <w:r w:rsidR="005D6821">
        <w:t>Smithtown</w:t>
      </w:r>
      <w:r>
        <w:t xml:space="preserve">, </w:t>
      </w:r>
      <w:r w:rsidR="005D6821">
        <w:t>GA</w:t>
      </w:r>
      <w:r>
        <w:t xml:space="preserve">. It is also not known if, and to what extent, there is a correlation between </w:t>
      </w:r>
      <w:r w:rsidR="006F6994">
        <w:t xml:space="preserve">the attendance of </w:t>
      </w:r>
      <w:r>
        <w:t>peer support intervention and the reduction of depression as measured by the Beck Depression Inventory (BDI) in a</w:t>
      </w:r>
      <w:r w:rsidR="00B71FCB">
        <w:t xml:space="preserve"> mental health center in </w:t>
      </w:r>
      <w:r w:rsidR="005D6821">
        <w:t>Smithtown</w:t>
      </w:r>
      <w:r>
        <w:t>,</w:t>
      </w:r>
      <w:r w:rsidR="005D6821">
        <w:t xml:space="preserve"> GA</w:t>
      </w:r>
      <w:r>
        <w:t xml:space="preserve">.  According to empirical findings, peer support may improve psychological outcomes in patients with anxiety and </w:t>
      </w:r>
      <w:r w:rsidR="005D6821">
        <w:t xml:space="preserve">depression </w:t>
      </w:r>
      <w:r>
        <w:t>(Field et al,</w:t>
      </w:r>
      <w:r w:rsidR="005D6821">
        <w:t xml:space="preserve"> 2013; Pfeiffer et al., 2011). H</w:t>
      </w:r>
      <w:r>
        <w:t>owever, these findings are inconclusive</w:t>
      </w:r>
      <w:r w:rsidR="005D6821">
        <w:t>,</w:t>
      </w:r>
      <w:r>
        <w:t xml:space="preserve"> and do not determine whether peer support </w:t>
      </w:r>
      <w:r w:rsidRPr="004A586E">
        <w:t xml:space="preserve">is an appropriate method for </w:t>
      </w:r>
      <w:r w:rsidR="005D6821">
        <w:t>treating</w:t>
      </w:r>
      <w:r w:rsidRPr="004A586E">
        <w:t xml:space="preserve"> anxiety or depression (Lloyd-Evans et al., 2014). Moreover, the severity of the social implications of anxiety or depression (Drake &amp; Whitley, 2014) provides further reason to investigate how peer support and might </w:t>
      </w:r>
      <w:r>
        <w:t xml:space="preserve">be </w:t>
      </w:r>
      <w:r w:rsidR="005D6821">
        <w:t>effective in improving</w:t>
      </w:r>
      <w:r>
        <w:t xml:space="preserve"> anxiety or depression.</w:t>
      </w:r>
      <w:bookmarkStart w:id="14" w:name="_Toc349720621"/>
      <w:bookmarkStart w:id="15" w:name="_Toc350241665"/>
    </w:p>
    <w:p w14:paraId="2E94DD52" w14:textId="77777777" w:rsidR="00AE64F6" w:rsidRDefault="00AE64F6" w:rsidP="007E6EDC"/>
    <w:p w14:paraId="4A30FF6E" w14:textId="77777777" w:rsidR="002779F2" w:rsidRDefault="002D54D9">
      <w:pPr>
        <w:pStyle w:val="Heading2"/>
      </w:pPr>
      <w:bookmarkStart w:id="16" w:name="_Toc437621616"/>
      <w:r w:rsidRPr="00675C36">
        <w:t>Purpose of the Study</w:t>
      </w:r>
      <w:bookmarkEnd w:id="14"/>
      <w:bookmarkEnd w:id="15"/>
      <w:bookmarkEnd w:id="16"/>
      <w:r w:rsidR="00517EC0">
        <w:t xml:space="preserve"> </w:t>
      </w:r>
    </w:p>
    <w:p w14:paraId="422466D5" w14:textId="21E46C20" w:rsidR="00567F6E" w:rsidRDefault="00567F6E" w:rsidP="00434CC0">
      <w:r>
        <w:t>The purpose of this quantitative correlational study</w:t>
      </w:r>
      <w:r w:rsidR="00455CE6">
        <w:t xml:space="preserve"> </w:t>
      </w:r>
      <w:r w:rsidR="006D3262">
        <w:t>is to</w:t>
      </w:r>
      <w:r w:rsidR="005D6821">
        <w:t xml:space="preserve"> determine what relationshi</w:t>
      </w:r>
      <w:r w:rsidR="00AD08A0">
        <w:t>p</w:t>
      </w:r>
      <w:r>
        <w:t xml:space="preserve">, if any, </w:t>
      </w:r>
      <w:r w:rsidR="005D6821">
        <w:t xml:space="preserve">exists </w:t>
      </w:r>
      <w:r>
        <w:t xml:space="preserve">between </w:t>
      </w:r>
      <w:r w:rsidR="006F6994">
        <w:t xml:space="preserve">the frequency of </w:t>
      </w:r>
      <w:r>
        <w:t xml:space="preserve">participation in a peer support intervention and improvements in anxiety and depression for </w:t>
      </w:r>
      <w:r w:rsidR="005D6821">
        <w:t>patients</w:t>
      </w:r>
      <w:r w:rsidRPr="00E012C9">
        <w:t xml:space="preserve"> </w:t>
      </w:r>
      <w:r>
        <w:t xml:space="preserve">in </w:t>
      </w:r>
      <w:r w:rsidRPr="00E012C9">
        <w:t xml:space="preserve">two mental health centers in </w:t>
      </w:r>
      <w:r w:rsidR="005D6821">
        <w:t>Smithtown</w:t>
      </w:r>
      <w:r>
        <w:t xml:space="preserve">, </w:t>
      </w:r>
      <w:r w:rsidR="005D6821">
        <w:t>GA</w:t>
      </w:r>
      <w:r>
        <w:t>. Participation will be measured by attendance of the peer support intervention for three weeks, at a rate of twice weekly. Anxiety and</w:t>
      </w:r>
      <w:r w:rsidDel="00373746">
        <w:t xml:space="preserve"> </w:t>
      </w:r>
      <w:r>
        <w:t xml:space="preserve">depression of the participants will be </w:t>
      </w:r>
      <w:r w:rsidRPr="001B4349">
        <w:t xml:space="preserve">measured by </w:t>
      </w:r>
      <w:r>
        <w:t xml:space="preserve">the </w:t>
      </w:r>
      <w:r w:rsidRPr="001B4349">
        <w:t xml:space="preserve">Beck Anxiety Inventory (BAI) and </w:t>
      </w:r>
      <w:r>
        <w:t xml:space="preserve">the </w:t>
      </w:r>
      <w:r w:rsidRPr="001B4349">
        <w:t>Beck Depression Inventory</w:t>
      </w:r>
      <w:r w:rsidR="006F6994">
        <w:t xml:space="preserve"> (BDI),</w:t>
      </w:r>
      <w:r>
        <w:t xml:space="preserve"> respectively.</w:t>
      </w:r>
    </w:p>
    <w:p w14:paraId="071A0623" w14:textId="32C6A1A1" w:rsidR="00531CD2" w:rsidRDefault="00567F6E" w:rsidP="00531CD2">
      <w:r>
        <w:t xml:space="preserve">In order to determine the effectiveness of the peer support interventions, within-group quantitative analysis will be conducted. Specifically, the </w:t>
      </w:r>
      <w:r w:rsidR="006F6994">
        <w:t xml:space="preserve">relationship between the number of hours of participation within a peer support group and </w:t>
      </w:r>
      <w:r w:rsidR="006B0D54">
        <w:t xml:space="preserve">participants’ </w:t>
      </w:r>
      <w:r w:rsidR="006F6994">
        <w:t xml:space="preserve">depression outcomes will be determined. </w:t>
      </w:r>
      <w:r>
        <w:t xml:space="preserve">Similarly, </w:t>
      </w:r>
      <w:r w:rsidR="006F6994">
        <w:t xml:space="preserve">the relationship between the number of hours of participation within a peer support group and participants’ depression outcomes will be determined. </w:t>
      </w:r>
      <w:r w:rsidR="00531CD2">
        <w:t>The independent variable, therefore, is ‘participation within a peer support intervention’ while the dependent variables are ‘anxiety’ and ‘depression’.</w:t>
      </w:r>
    </w:p>
    <w:p w14:paraId="5D95528E" w14:textId="77777777" w:rsidR="004C78D3" w:rsidRDefault="004C78D3" w:rsidP="004C50B5">
      <w:pPr>
        <w:ind w:firstLine="0"/>
        <w:rPr>
          <w:b/>
        </w:rPr>
      </w:pPr>
    </w:p>
    <w:p w14:paraId="448CE9ED" w14:textId="77777777" w:rsidR="007B30C2" w:rsidRPr="00E363C3" w:rsidRDefault="007B30C2" w:rsidP="00E363C3">
      <w:pPr>
        <w:pStyle w:val="Heading2"/>
        <w:rPr>
          <w:i/>
        </w:rPr>
      </w:pPr>
      <w:bookmarkStart w:id="17" w:name="_Toc437621617"/>
      <w:r w:rsidRPr="00E363C3">
        <w:t>Research Question(s) and Hypotheses</w:t>
      </w:r>
      <w:bookmarkEnd w:id="17"/>
      <w:r w:rsidRPr="00E363C3">
        <w:t xml:space="preserve"> </w:t>
      </w:r>
    </w:p>
    <w:p w14:paraId="71CEC79C" w14:textId="4465D1CC" w:rsidR="00567F6E" w:rsidRDefault="00567F6E" w:rsidP="00434CC0">
      <w:r>
        <w:t xml:space="preserve">The following research </w:t>
      </w:r>
      <w:r w:rsidR="005D6821">
        <w:t xml:space="preserve">questions have been identified </w:t>
      </w:r>
      <w:r>
        <w:t xml:space="preserve">based on the problem statement: It is not known, if and or what extent there is a </w:t>
      </w:r>
      <w:r w:rsidR="001571E8">
        <w:t>predictive</w:t>
      </w:r>
      <w:r w:rsidR="006F6994">
        <w:t xml:space="preserve"> relationship</w:t>
      </w:r>
      <w:r>
        <w:t xml:space="preserve"> between </w:t>
      </w:r>
      <w:r w:rsidR="006F6994">
        <w:t xml:space="preserve">participation within </w:t>
      </w:r>
      <w:r>
        <w:t xml:space="preserve">peer support interventions </w:t>
      </w:r>
      <w:r w:rsidR="006F6994">
        <w:t>and</w:t>
      </w:r>
      <w:r>
        <w:t xml:space="preserve"> </w:t>
      </w:r>
      <w:r w:rsidR="00A644C3">
        <w:t>reductions in</w:t>
      </w:r>
      <w:r>
        <w:t xml:space="preserve"> anxiety and depression as measured by Beck Anxiety Inventory (BAI) and Beck Depression Inventory (BDI)</w:t>
      </w:r>
      <w:r w:rsidR="005D6821">
        <w:t>, respectively, two</w:t>
      </w:r>
      <w:r>
        <w:t xml:space="preserve"> mental health center</w:t>
      </w:r>
      <w:r w:rsidR="005D6821">
        <w:t>s</w:t>
      </w:r>
      <w:r>
        <w:t xml:space="preserve"> in </w:t>
      </w:r>
      <w:r w:rsidR="005D6821">
        <w:t>Smithtown</w:t>
      </w:r>
      <w:r>
        <w:t xml:space="preserve">, </w:t>
      </w:r>
      <w:r w:rsidR="005D6821">
        <w:t>GA</w:t>
      </w:r>
      <w:r>
        <w:t>.</w:t>
      </w:r>
    </w:p>
    <w:p w14:paraId="24CC9147" w14:textId="76715863" w:rsidR="00567F6E" w:rsidRDefault="00567F6E" w:rsidP="00434CC0">
      <w:pPr>
        <w:autoSpaceDE w:val="0"/>
        <w:autoSpaceDN w:val="0"/>
        <w:ind w:firstLine="0"/>
        <w:rPr>
          <w:rFonts w:eastAsiaTheme="minorEastAsia"/>
        </w:rPr>
      </w:pPr>
      <w:r w:rsidRPr="00913709">
        <w:rPr>
          <w:rFonts w:eastAsiaTheme="minorEastAsia"/>
        </w:rPr>
        <w:t>R</w:t>
      </w:r>
      <w:r w:rsidRPr="00913709">
        <w:rPr>
          <w:rFonts w:eastAsiaTheme="minorEastAsia"/>
          <w:vertAlign w:val="subscript"/>
        </w:rPr>
        <w:t>1</w:t>
      </w:r>
      <w:r w:rsidRPr="00913709">
        <w:rPr>
          <w:rFonts w:eastAsiaTheme="minorEastAsia"/>
          <w:bCs/>
        </w:rPr>
        <w:t xml:space="preserve">: What, if any, </w:t>
      </w:r>
      <w:r w:rsidRPr="00913709">
        <w:rPr>
          <w:rFonts w:eastAsiaTheme="minorEastAsia"/>
        </w:rPr>
        <w:t>is the</w:t>
      </w:r>
      <w:r w:rsidR="0019095F">
        <w:rPr>
          <w:rFonts w:eastAsiaTheme="minorEastAsia"/>
        </w:rPr>
        <w:t xml:space="preserve"> </w:t>
      </w:r>
      <w:r w:rsidR="006F6994">
        <w:rPr>
          <w:rFonts w:eastAsiaTheme="minorEastAsia"/>
        </w:rPr>
        <w:t xml:space="preserve">relationship between </w:t>
      </w:r>
      <w:r w:rsidR="0019095F">
        <w:rPr>
          <w:rFonts w:eastAsiaTheme="minorEastAsia"/>
        </w:rPr>
        <w:t>par</w:t>
      </w:r>
      <w:r w:rsidRPr="00913709">
        <w:rPr>
          <w:rFonts w:eastAsiaTheme="minorEastAsia"/>
        </w:rPr>
        <w:t>ticipation in a</w:t>
      </w:r>
      <w:r w:rsidRPr="00913709">
        <w:rPr>
          <w:rFonts w:eastAsiaTheme="minorEastAsia"/>
          <w:i/>
        </w:rPr>
        <w:t xml:space="preserve"> </w:t>
      </w:r>
      <w:r w:rsidRPr="00913709">
        <w:rPr>
          <w:rFonts w:eastAsiaTheme="minorEastAsia"/>
        </w:rPr>
        <w:t xml:space="preserve">peer support intervention </w:t>
      </w:r>
      <w:r>
        <w:rPr>
          <w:rFonts w:eastAsiaTheme="minorEastAsia"/>
        </w:rPr>
        <w:t>at</w:t>
      </w:r>
      <w:r w:rsidRPr="00913709">
        <w:rPr>
          <w:rFonts w:eastAsiaTheme="minorEastAsia"/>
        </w:rPr>
        <w:t xml:space="preserve"> </w:t>
      </w:r>
      <w:r w:rsidR="006F6994">
        <w:rPr>
          <w:rFonts w:eastAsiaTheme="minorEastAsia"/>
        </w:rPr>
        <w:t xml:space="preserve">a </w:t>
      </w:r>
      <w:r w:rsidRPr="00913709">
        <w:rPr>
          <w:rFonts w:eastAsiaTheme="minorEastAsia"/>
        </w:rPr>
        <w:t>mental health center</w:t>
      </w:r>
      <w:r>
        <w:rPr>
          <w:rFonts w:eastAsiaTheme="minorEastAsia"/>
        </w:rPr>
        <w:t xml:space="preserve"> in</w:t>
      </w:r>
      <w:r w:rsidRPr="00913709">
        <w:rPr>
          <w:rFonts w:eastAsiaTheme="minorEastAsia"/>
        </w:rPr>
        <w:t xml:space="preserve"> </w:t>
      </w:r>
      <w:r w:rsidR="005D6821">
        <w:rPr>
          <w:rFonts w:eastAsiaTheme="minorEastAsia"/>
        </w:rPr>
        <w:t>Smithtown</w:t>
      </w:r>
      <w:r>
        <w:rPr>
          <w:rFonts w:eastAsiaTheme="minorEastAsia"/>
        </w:rPr>
        <w:t xml:space="preserve">, </w:t>
      </w:r>
      <w:r w:rsidR="005D6821">
        <w:rPr>
          <w:rFonts w:eastAsiaTheme="minorEastAsia"/>
        </w:rPr>
        <w:t>GA</w:t>
      </w:r>
      <w:r w:rsidR="006F6994">
        <w:rPr>
          <w:rFonts w:eastAsiaTheme="minorEastAsia"/>
        </w:rPr>
        <w:t>, and anxiety</w:t>
      </w:r>
      <w:r>
        <w:rPr>
          <w:rFonts w:eastAsiaTheme="minorEastAsia"/>
        </w:rPr>
        <w:t>?</w:t>
      </w:r>
    </w:p>
    <w:p w14:paraId="720BCB1E" w14:textId="711E46F5" w:rsidR="00C970B3" w:rsidRPr="00913709" w:rsidRDefault="00C970B3" w:rsidP="00434CC0">
      <w:pPr>
        <w:autoSpaceDE w:val="0"/>
        <w:autoSpaceDN w:val="0"/>
        <w:ind w:firstLine="0"/>
        <w:rPr>
          <w:rFonts w:eastAsiaTheme="minorEastAsia"/>
        </w:rPr>
      </w:pPr>
      <w:r w:rsidRPr="00913709">
        <w:rPr>
          <w:rFonts w:eastAsiaTheme="minorEastAsia"/>
        </w:rPr>
        <w:t xml:space="preserve">H10. </w:t>
      </w:r>
      <w:r w:rsidR="006F6994">
        <w:rPr>
          <w:rFonts w:eastAsiaTheme="minorEastAsia"/>
          <w:bCs/>
        </w:rPr>
        <w:t>There is no significant</w:t>
      </w:r>
      <w:r w:rsidR="006F6994">
        <w:rPr>
          <w:rFonts w:eastAsiaTheme="minorEastAsia"/>
        </w:rPr>
        <w:t xml:space="preserve"> relationship between par</w:t>
      </w:r>
      <w:r w:rsidR="006F6994" w:rsidRPr="00913709">
        <w:rPr>
          <w:rFonts w:eastAsiaTheme="minorEastAsia"/>
        </w:rPr>
        <w:t>ticipation in a</w:t>
      </w:r>
      <w:r w:rsidR="006F6994" w:rsidRPr="00913709">
        <w:rPr>
          <w:rFonts w:eastAsiaTheme="minorEastAsia"/>
          <w:i/>
        </w:rPr>
        <w:t xml:space="preserve"> </w:t>
      </w:r>
      <w:r w:rsidR="006F6994" w:rsidRPr="00913709">
        <w:rPr>
          <w:rFonts w:eastAsiaTheme="minorEastAsia"/>
        </w:rPr>
        <w:t xml:space="preserve">peer support intervention </w:t>
      </w:r>
      <w:r w:rsidR="006F6994">
        <w:rPr>
          <w:rFonts w:eastAsiaTheme="minorEastAsia"/>
        </w:rPr>
        <w:t>at</w:t>
      </w:r>
      <w:r w:rsidR="006F6994" w:rsidRPr="00913709">
        <w:rPr>
          <w:rFonts w:eastAsiaTheme="minorEastAsia"/>
        </w:rPr>
        <w:t xml:space="preserve"> </w:t>
      </w:r>
      <w:r w:rsidR="006F6994">
        <w:rPr>
          <w:rFonts w:eastAsiaTheme="minorEastAsia"/>
        </w:rPr>
        <w:t xml:space="preserve">a </w:t>
      </w:r>
      <w:r w:rsidR="006F6994" w:rsidRPr="00913709">
        <w:rPr>
          <w:rFonts w:eastAsiaTheme="minorEastAsia"/>
        </w:rPr>
        <w:t>mental health center</w:t>
      </w:r>
      <w:r w:rsidR="006F6994">
        <w:rPr>
          <w:rFonts w:eastAsiaTheme="minorEastAsia"/>
        </w:rPr>
        <w:t xml:space="preserve"> in</w:t>
      </w:r>
      <w:r w:rsidR="006F6994" w:rsidRPr="00913709">
        <w:rPr>
          <w:rFonts w:eastAsiaTheme="minorEastAsia"/>
        </w:rPr>
        <w:t xml:space="preserve"> </w:t>
      </w:r>
      <w:r w:rsidR="005D6821">
        <w:rPr>
          <w:rFonts w:eastAsiaTheme="minorEastAsia"/>
        </w:rPr>
        <w:t>Smithtown</w:t>
      </w:r>
      <w:r w:rsidR="006F6994">
        <w:rPr>
          <w:rFonts w:eastAsiaTheme="minorEastAsia"/>
        </w:rPr>
        <w:t xml:space="preserve">, </w:t>
      </w:r>
      <w:r w:rsidR="005D6821">
        <w:rPr>
          <w:rFonts w:eastAsiaTheme="minorEastAsia"/>
        </w:rPr>
        <w:t>GA</w:t>
      </w:r>
      <w:r w:rsidR="006F6994">
        <w:rPr>
          <w:rFonts w:eastAsiaTheme="minorEastAsia"/>
        </w:rPr>
        <w:t>, and anxiety.</w:t>
      </w:r>
    </w:p>
    <w:p w14:paraId="56EE0FF5" w14:textId="20FF182F" w:rsidR="00567F6E" w:rsidRPr="00913709" w:rsidRDefault="00567F6E" w:rsidP="00434CC0">
      <w:pPr>
        <w:autoSpaceDE w:val="0"/>
        <w:autoSpaceDN w:val="0"/>
        <w:ind w:firstLine="0"/>
        <w:rPr>
          <w:rFonts w:eastAsiaTheme="minorEastAsia"/>
        </w:rPr>
      </w:pPr>
      <w:r w:rsidRPr="00913709">
        <w:rPr>
          <w:rFonts w:eastAsiaTheme="minorEastAsia"/>
        </w:rPr>
        <w:t xml:space="preserve">H1. There is a significant </w:t>
      </w:r>
      <w:r w:rsidR="006F6994">
        <w:rPr>
          <w:rFonts w:eastAsiaTheme="minorEastAsia"/>
        </w:rPr>
        <w:t>relationship between par</w:t>
      </w:r>
      <w:r w:rsidR="006F6994" w:rsidRPr="00913709">
        <w:rPr>
          <w:rFonts w:eastAsiaTheme="minorEastAsia"/>
        </w:rPr>
        <w:t>ticipation in a</w:t>
      </w:r>
      <w:r w:rsidR="006F6994" w:rsidRPr="00913709">
        <w:rPr>
          <w:rFonts w:eastAsiaTheme="minorEastAsia"/>
          <w:i/>
        </w:rPr>
        <w:t xml:space="preserve"> </w:t>
      </w:r>
      <w:r w:rsidR="006F6994" w:rsidRPr="00913709">
        <w:rPr>
          <w:rFonts w:eastAsiaTheme="minorEastAsia"/>
        </w:rPr>
        <w:t xml:space="preserve">peer support intervention </w:t>
      </w:r>
      <w:r w:rsidR="006F6994">
        <w:rPr>
          <w:rFonts w:eastAsiaTheme="minorEastAsia"/>
        </w:rPr>
        <w:t>at</w:t>
      </w:r>
      <w:r w:rsidR="006F6994" w:rsidRPr="00913709">
        <w:rPr>
          <w:rFonts w:eastAsiaTheme="minorEastAsia"/>
        </w:rPr>
        <w:t xml:space="preserve"> </w:t>
      </w:r>
      <w:r w:rsidR="006F6994">
        <w:rPr>
          <w:rFonts w:eastAsiaTheme="minorEastAsia"/>
        </w:rPr>
        <w:t xml:space="preserve">a </w:t>
      </w:r>
      <w:r w:rsidR="006F6994" w:rsidRPr="00913709">
        <w:rPr>
          <w:rFonts w:eastAsiaTheme="minorEastAsia"/>
        </w:rPr>
        <w:t>mental health center</w:t>
      </w:r>
      <w:r w:rsidR="006F6994">
        <w:rPr>
          <w:rFonts w:eastAsiaTheme="minorEastAsia"/>
        </w:rPr>
        <w:t xml:space="preserve"> in</w:t>
      </w:r>
      <w:r w:rsidR="006F6994" w:rsidRPr="00913709">
        <w:rPr>
          <w:rFonts w:eastAsiaTheme="minorEastAsia"/>
        </w:rPr>
        <w:t xml:space="preserve"> </w:t>
      </w:r>
      <w:r w:rsidR="005D6821">
        <w:rPr>
          <w:rFonts w:eastAsiaTheme="minorEastAsia"/>
        </w:rPr>
        <w:t>Smithtown</w:t>
      </w:r>
      <w:r w:rsidR="006F6994">
        <w:rPr>
          <w:rFonts w:eastAsiaTheme="minorEastAsia"/>
        </w:rPr>
        <w:t xml:space="preserve">, </w:t>
      </w:r>
      <w:r w:rsidR="005D6821">
        <w:rPr>
          <w:rFonts w:eastAsiaTheme="minorEastAsia"/>
        </w:rPr>
        <w:t>GA</w:t>
      </w:r>
      <w:r w:rsidR="006F6994">
        <w:rPr>
          <w:rFonts w:eastAsiaTheme="minorEastAsia"/>
        </w:rPr>
        <w:t>, and anxiety.</w:t>
      </w:r>
    </w:p>
    <w:p w14:paraId="0B405EFF" w14:textId="33193FE8" w:rsidR="00567F6E" w:rsidRPr="00913709" w:rsidRDefault="00567F6E" w:rsidP="00434CC0">
      <w:pPr>
        <w:autoSpaceDE w:val="0"/>
        <w:autoSpaceDN w:val="0"/>
        <w:ind w:firstLine="0"/>
        <w:rPr>
          <w:rFonts w:eastAsiaTheme="minorEastAsia"/>
        </w:rPr>
      </w:pPr>
      <w:r w:rsidRPr="00913709">
        <w:rPr>
          <w:rFonts w:eastAsiaTheme="minorEastAsia"/>
        </w:rPr>
        <w:t>R</w:t>
      </w:r>
      <w:r w:rsidRPr="00913709">
        <w:rPr>
          <w:rFonts w:eastAsiaTheme="minorEastAsia"/>
          <w:vertAlign w:val="subscript"/>
        </w:rPr>
        <w:t>2</w:t>
      </w:r>
      <w:r w:rsidRPr="00913709">
        <w:rPr>
          <w:rFonts w:eastAsiaTheme="minorEastAsia"/>
          <w:bCs/>
        </w:rPr>
        <w:t xml:space="preserve">: </w:t>
      </w:r>
      <w:r w:rsidR="006F6994" w:rsidRPr="00913709">
        <w:rPr>
          <w:rFonts w:eastAsiaTheme="minorEastAsia"/>
          <w:bCs/>
        </w:rPr>
        <w:t xml:space="preserve">What, if any, </w:t>
      </w:r>
      <w:r w:rsidR="006F6994" w:rsidRPr="00913709">
        <w:rPr>
          <w:rFonts w:eastAsiaTheme="minorEastAsia"/>
        </w:rPr>
        <w:t>is the</w:t>
      </w:r>
      <w:r w:rsidR="006F6994">
        <w:rPr>
          <w:rFonts w:eastAsiaTheme="minorEastAsia"/>
        </w:rPr>
        <w:t xml:space="preserve"> relationship between par</w:t>
      </w:r>
      <w:r w:rsidR="006F6994" w:rsidRPr="00913709">
        <w:rPr>
          <w:rFonts w:eastAsiaTheme="minorEastAsia"/>
        </w:rPr>
        <w:t>ticipation in a</w:t>
      </w:r>
      <w:r w:rsidR="006F6994" w:rsidRPr="00913709">
        <w:rPr>
          <w:rFonts w:eastAsiaTheme="minorEastAsia"/>
          <w:i/>
        </w:rPr>
        <w:t xml:space="preserve"> </w:t>
      </w:r>
      <w:r w:rsidR="006F6994" w:rsidRPr="00913709">
        <w:rPr>
          <w:rFonts w:eastAsiaTheme="minorEastAsia"/>
        </w:rPr>
        <w:t xml:space="preserve">peer support intervention </w:t>
      </w:r>
      <w:r w:rsidR="006F6994">
        <w:rPr>
          <w:rFonts w:eastAsiaTheme="minorEastAsia"/>
        </w:rPr>
        <w:t>at</w:t>
      </w:r>
      <w:r w:rsidR="006F6994" w:rsidRPr="00913709">
        <w:rPr>
          <w:rFonts w:eastAsiaTheme="minorEastAsia"/>
        </w:rPr>
        <w:t xml:space="preserve"> </w:t>
      </w:r>
      <w:r w:rsidR="006F6994">
        <w:rPr>
          <w:rFonts w:eastAsiaTheme="minorEastAsia"/>
        </w:rPr>
        <w:t xml:space="preserve">a </w:t>
      </w:r>
      <w:r w:rsidR="006F6994" w:rsidRPr="00913709">
        <w:rPr>
          <w:rFonts w:eastAsiaTheme="minorEastAsia"/>
        </w:rPr>
        <w:t>mental health center</w:t>
      </w:r>
      <w:r w:rsidR="006F6994">
        <w:rPr>
          <w:rFonts w:eastAsiaTheme="minorEastAsia"/>
        </w:rPr>
        <w:t xml:space="preserve"> in</w:t>
      </w:r>
      <w:r w:rsidR="006F6994" w:rsidRPr="00913709">
        <w:rPr>
          <w:rFonts w:eastAsiaTheme="minorEastAsia"/>
        </w:rPr>
        <w:t xml:space="preserve"> </w:t>
      </w:r>
      <w:r w:rsidR="005D6821">
        <w:rPr>
          <w:rFonts w:eastAsiaTheme="minorEastAsia"/>
        </w:rPr>
        <w:t>Smithtown</w:t>
      </w:r>
      <w:r w:rsidR="006F6994">
        <w:rPr>
          <w:rFonts w:eastAsiaTheme="minorEastAsia"/>
        </w:rPr>
        <w:t xml:space="preserve">, </w:t>
      </w:r>
      <w:r w:rsidR="005D6821">
        <w:rPr>
          <w:rFonts w:eastAsiaTheme="minorEastAsia"/>
        </w:rPr>
        <w:t>GA</w:t>
      </w:r>
      <w:r w:rsidR="006F6994">
        <w:rPr>
          <w:rFonts w:eastAsiaTheme="minorEastAsia"/>
        </w:rPr>
        <w:t>, and depression?</w:t>
      </w:r>
    </w:p>
    <w:p w14:paraId="3F891894" w14:textId="5800FE55" w:rsidR="00567F6E" w:rsidRPr="00913709" w:rsidRDefault="00567F6E" w:rsidP="00434CC0">
      <w:pPr>
        <w:autoSpaceDE w:val="0"/>
        <w:autoSpaceDN w:val="0"/>
        <w:ind w:firstLine="0"/>
        <w:rPr>
          <w:rFonts w:eastAsiaTheme="minorEastAsia"/>
        </w:rPr>
      </w:pPr>
      <w:r w:rsidRPr="00913709">
        <w:rPr>
          <w:rFonts w:eastAsiaTheme="minorEastAsia"/>
        </w:rPr>
        <w:t>H2</w:t>
      </w:r>
      <w:r w:rsidR="006F6994">
        <w:rPr>
          <w:rFonts w:eastAsiaTheme="minorEastAsia"/>
        </w:rPr>
        <w:t>0</w:t>
      </w:r>
      <w:r w:rsidRPr="00913709">
        <w:rPr>
          <w:rFonts w:eastAsiaTheme="minorEastAsia"/>
        </w:rPr>
        <w:t xml:space="preserve">. </w:t>
      </w:r>
      <w:r w:rsidR="006F6994">
        <w:rPr>
          <w:rFonts w:eastAsiaTheme="minorEastAsia"/>
          <w:bCs/>
        </w:rPr>
        <w:t>There is no significant</w:t>
      </w:r>
      <w:r w:rsidR="006F6994">
        <w:rPr>
          <w:rFonts w:eastAsiaTheme="minorEastAsia"/>
        </w:rPr>
        <w:t xml:space="preserve"> relationship between par</w:t>
      </w:r>
      <w:r w:rsidR="006F6994" w:rsidRPr="00913709">
        <w:rPr>
          <w:rFonts w:eastAsiaTheme="minorEastAsia"/>
        </w:rPr>
        <w:t>ticipation in a</w:t>
      </w:r>
      <w:r w:rsidR="006F6994" w:rsidRPr="00913709">
        <w:rPr>
          <w:rFonts w:eastAsiaTheme="minorEastAsia"/>
          <w:i/>
        </w:rPr>
        <w:t xml:space="preserve"> </w:t>
      </w:r>
      <w:r w:rsidR="006F6994" w:rsidRPr="00913709">
        <w:rPr>
          <w:rFonts w:eastAsiaTheme="minorEastAsia"/>
        </w:rPr>
        <w:t xml:space="preserve">peer support intervention </w:t>
      </w:r>
      <w:r w:rsidR="006F6994">
        <w:rPr>
          <w:rFonts w:eastAsiaTheme="minorEastAsia"/>
        </w:rPr>
        <w:t>at</w:t>
      </w:r>
      <w:r w:rsidR="006F6994" w:rsidRPr="00913709">
        <w:rPr>
          <w:rFonts w:eastAsiaTheme="minorEastAsia"/>
        </w:rPr>
        <w:t xml:space="preserve"> </w:t>
      </w:r>
      <w:r w:rsidR="006F6994">
        <w:rPr>
          <w:rFonts w:eastAsiaTheme="minorEastAsia"/>
        </w:rPr>
        <w:t xml:space="preserve">a </w:t>
      </w:r>
      <w:r w:rsidR="006F6994" w:rsidRPr="00913709">
        <w:rPr>
          <w:rFonts w:eastAsiaTheme="minorEastAsia"/>
        </w:rPr>
        <w:t>mental health center</w:t>
      </w:r>
      <w:r w:rsidR="006F6994">
        <w:rPr>
          <w:rFonts w:eastAsiaTheme="minorEastAsia"/>
        </w:rPr>
        <w:t xml:space="preserve"> in</w:t>
      </w:r>
      <w:r w:rsidR="006F6994" w:rsidRPr="00913709">
        <w:rPr>
          <w:rFonts w:eastAsiaTheme="minorEastAsia"/>
        </w:rPr>
        <w:t xml:space="preserve"> </w:t>
      </w:r>
      <w:r w:rsidR="005D6821">
        <w:rPr>
          <w:rFonts w:eastAsiaTheme="minorEastAsia"/>
        </w:rPr>
        <w:t>Smithtown</w:t>
      </w:r>
      <w:r w:rsidR="006F6994">
        <w:rPr>
          <w:rFonts w:eastAsiaTheme="minorEastAsia"/>
        </w:rPr>
        <w:t xml:space="preserve">, </w:t>
      </w:r>
      <w:r w:rsidR="005D6821">
        <w:rPr>
          <w:rFonts w:eastAsiaTheme="minorEastAsia"/>
        </w:rPr>
        <w:t>GA</w:t>
      </w:r>
      <w:r w:rsidR="006F6994">
        <w:rPr>
          <w:rFonts w:eastAsiaTheme="minorEastAsia"/>
        </w:rPr>
        <w:t>, and depression.</w:t>
      </w:r>
    </w:p>
    <w:p w14:paraId="0980CB99" w14:textId="06C7FCE3" w:rsidR="00567F6E" w:rsidRPr="00D313C8" w:rsidRDefault="006F6994" w:rsidP="00434CC0">
      <w:pPr>
        <w:autoSpaceDE w:val="0"/>
        <w:autoSpaceDN w:val="0"/>
        <w:ind w:firstLine="0"/>
        <w:rPr>
          <w:rFonts w:eastAsiaTheme="minorEastAsia"/>
        </w:rPr>
      </w:pPr>
      <w:r>
        <w:rPr>
          <w:rFonts w:eastAsiaTheme="minorEastAsia"/>
        </w:rPr>
        <w:t>H2</w:t>
      </w:r>
      <w:r w:rsidR="00567F6E" w:rsidRPr="00913709">
        <w:rPr>
          <w:rFonts w:eastAsiaTheme="minorEastAsia"/>
        </w:rPr>
        <w:t xml:space="preserve">. </w:t>
      </w:r>
      <w:r w:rsidRPr="00913709">
        <w:rPr>
          <w:rFonts w:eastAsiaTheme="minorEastAsia"/>
        </w:rPr>
        <w:t xml:space="preserve">There is a significant </w:t>
      </w:r>
      <w:r>
        <w:rPr>
          <w:rFonts w:eastAsiaTheme="minorEastAsia"/>
        </w:rPr>
        <w:t>relationship between par</w:t>
      </w:r>
      <w:r w:rsidRPr="00913709">
        <w:rPr>
          <w:rFonts w:eastAsiaTheme="minorEastAsia"/>
        </w:rPr>
        <w:t>ticipation in a</w:t>
      </w:r>
      <w:r w:rsidRPr="00913709">
        <w:rPr>
          <w:rFonts w:eastAsiaTheme="minorEastAsia"/>
          <w:i/>
        </w:rPr>
        <w:t xml:space="preserve"> </w:t>
      </w:r>
      <w:r w:rsidRPr="00913709">
        <w:rPr>
          <w:rFonts w:eastAsiaTheme="minorEastAsia"/>
        </w:rPr>
        <w:t xml:space="preserve">peer support intervention </w:t>
      </w:r>
      <w:r>
        <w:rPr>
          <w:rFonts w:eastAsiaTheme="minorEastAsia"/>
        </w:rPr>
        <w:t>at</w:t>
      </w:r>
      <w:r w:rsidRPr="00913709">
        <w:rPr>
          <w:rFonts w:eastAsiaTheme="minorEastAsia"/>
        </w:rPr>
        <w:t xml:space="preserve"> </w:t>
      </w:r>
      <w:r>
        <w:rPr>
          <w:rFonts w:eastAsiaTheme="minorEastAsia"/>
        </w:rPr>
        <w:t xml:space="preserve">a </w:t>
      </w:r>
      <w:r w:rsidRPr="00913709">
        <w:rPr>
          <w:rFonts w:eastAsiaTheme="minorEastAsia"/>
        </w:rPr>
        <w:t>mental health center</w:t>
      </w:r>
      <w:r>
        <w:rPr>
          <w:rFonts w:eastAsiaTheme="minorEastAsia"/>
        </w:rPr>
        <w:t xml:space="preserve"> in</w:t>
      </w:r>
      <w:r w:rsidRPr="00913709">
        <w:rPr>
          <w:rFonts w:eastAsiaTheme="minorEastAsia"/>
        </w:rPr>
        <w:t xml:space="preserve"> </w:t>
      </w:r>
      <w:r w:rsidR="005D6821">
        <w:rPr>
          <w:rFonts w:eastAsiaTheme="minorEastAsia"/>
        </w:rPr>
        <w:t>Smithtown</w:t>
      </w:r>
      <w:r>
        <w:rPr>
          <w:rFonts w:eastAsiaTheme="minorEastAsia"/>
        </w:rPr>
        <w:t xml:space="preserve">, </w:t>
      </w:r>
      <w:r w:rsidR="005D6821">
        <w:rPr>
          <w:rFonts w:eastAsiaTheme="minorEastAsia"/>
        </w:rPr>
        <w:t>GA</w:t>
      </w:r>
      <w:r>
        <w:rPr>
          <w:rFonts w:eastAsiaTheme="minorEastAsia"/>
        </w:rPr>
        <w:t>, and depression.</w:t>
      </w:r>
    </w:p>
    <w:p w14:paraId="2D0F5A4A" w14:textId="694B9746" w:rsidR="00567F6E" w:rsidRPr="00433195" w:rsidRDefault="00567F6E" w:rsidP="00567F6E">
      <w:r>
        <w:t xml:space="preserve">The above research questions address the problem statement in the following ways. Specifically, it is not known if and </w:t>
      </w:r>
      <w:r w:rsidR="004469C0">
        <w:t>to</w:t>
      </w:r>
      <w:r w:rsidR="00A644C3">
        <w:t xml:space="preserve"> what extent there is a causal relationship between participation within peer support interventions and reductions in anxiety and depression</w:t>
      </w:r>
      <w:r w:rsidR="00061D5F">
        <w:rPr>
          <w:rFonts w:eastAsiaTheme="minorEastAsia"/>
        </w:rPr>
        <w:t xml:space="preserve">. </w:t>
      </w:r>
      <w:r>
        <w:t xml:space="preserve">Therefore, the above research questions address if and to what extent participation within a peer support program is </w:t>
      </w:r>
      <w:r w:rsidR="004469C0">
        <w:t>predictive of</w:t>
      </w:r>
      <w:r w:rsidR="00061D5F">
        <w:t xml:space="preserve"> </w:t>
      </w:r>
      <w:r>
        <w:t xml:space="preserve">reductions in anxiety, and if and to what extent participation within a peer support program is </w:t>
      </w:r>
      <w:r w:rsidR="004469C0">
        <w:t>predictive of</w:t>
      </w:r>
      <w:r w:rsidR="00061D5F">
        <w:t xml:space="preserve"> </w:t>
      </w:r>
      <w:r>
        <w:t>a reduction in depression</w:t>
      </w:r>
      <w:r w:rsidR="005D6821">
        <w:t>,</w:t>
      </w:r>
      <w:r>
        <w:t xml:space="preserve"> in a clinical sample. </w:t>
      </w:r>
    </w:p>
    <w:p w14:paraId="11AF405C" w14:textId="77777777" w:rsidR="00EF0D3A" w:rsidRDefault="00EF0D3A" w:rsidP="003B0466"/>
    <w:p w14:paraId="0B44CE82" w14:textId="708B9F2C" w:rsidR="00983F9B" w:rsidRPr="00E363C3" w:rsidRDefault="00983F9B" w:rsidP="00E363C3">
      <w:pPr>
        <w:pStyle w:val="Heading2"/>
      </w:pPr>
      <w:bookmarkStart w:id="18" w:name="_Toc437621618"/>
      <w:r w:rsidRPr="00E363C3">
        <w:t>Advancing Scientific Knowledge</w:t>
      </w:r>
      <w:bookmarkEnd w:id="18"/>
    </w:p>
    <w:p w14:paraId="0971A366" w14:textId="77777777" w:rsidR="00567F6E" w:rsidRDefault="00567F6E" w:rsidP="00434CC0">
      <w:pPr>
        <w:autoSpaceDE w:val="0"/>
        <w:autoSpaceDN w:val="0"/>
      </w:pPr>
      <w:r>
        <w:t xml:space="preserve">The present research advances scientific knowledge on the topic of peer support and interventions for individuals with anxiety and depression. </w:t>
      </w:r>
      <w:r w:rsidRPr="00136D42">
        <w:rPr>
          <w:rFonts w:eastAsiaTheme="minorEastAsia"/>
        </w:rPr>
        <w:t>Peer support interventions have demonstrated to be effective for various psychological issues, including depression and anxiety (Field et al., 2013).</w:t>
      </w:r>
      <w:r>
        <w:rPr>
          <w:rFonts w:eastAsiaTheme="minorEastAsia"/>
        </w:rPr>
        <w:t xml:space="preserve"> However, </w:t>
      </w:r>
      <w:r>
        <w:t xml:space="preserve">meta-analyses of the effectiveness of peer support interventions resulted in inconclusive findings (Lloyd-Evans et al., 2014), especially regarding outcomes related to depression and anxiety (Fuhr et al., 2014). Therefore, the present study seeks to advance scientific knowledge by adding to existing literature on peer support interventions for individuals diagnosed with anxiety or depression. Specifically, the present research will add scientific data to the effectiveness of peer support interventions with regard to reducing anxiety and depression in participants. </w:t>
      </w:r>
    </w:p>
    <w:p w14:paraId="67962884" w14:textId="77777777" w:rsidR="00567F6E" w:rsidRPr="004A586E" w:rsidRDefault="00567F6E" w:rsidP="00434CC0">
      <w:pPr>
        <w:autoSpaceDE w:val="0"/>
        <w:autoSpaceDN w:val="0"/>
      </w:pPr>
      <w:r>
        <w:t xml:space="preserve">Moreover, the present study advances scientific knowledge in theories of social learning and social behavior. In particular, the present research advances knowledge of Cognitive Social Learning theory, in which </w:t>
      </w:r>
      <w:r w:rsidRPr="004A586E">
        <w:t>positive social interactions allow individuals to observe and thereby learn healthy behaviors and attitudes from others (Kaplan, Salzer, &amp;</w:t>
      </w:r>
      <w:r>
        <w:t xml:space="preserve"> </w:t>
      </w:r>
      <w:r w:rsidRPr="004A586E">
        <w:t>B</w:t>
      </w:r>
      <w:r>
        <w:t>rusilovskiy, 2012). I</w:t>
      </w:r>
      <w:r w:rsidRPr="004A586E">
        <w:t>t is proposed that the positive social interactions that arise from peer support programs will facilitate the learning of positive behaviors and attitudes. With regard to depression and anxiety, it is likely that individuals with anxiety or depression will learn positive coping mechanisms and thereby engage in the reduction of depression and anxiety</w:t>
      </w:r>
      <w:r>
        <w:t xml:space="preserve"> (Strecher et al., </w:t>
      </w:r>
      <w:r w:rsidRPr="00E41AA3">
        <w:t xml:space="preserve">2012). </w:t>
      </w:r>
      <w:r>
        <w:t xml:space="preserve"> </w:t>
      </w:r>
    </w:p>
    <w:p w14:paraId="069D2D18" w14:textId="7CD4BB29" w:rsidR="00567F6E" w:rsidRPr="004A586E" w:rsidRDefault="00567F6E" w:rsidP="00567F6E">
      <w:pPr>
        <w:autoSpaceDE w:val="0"/>
        <w:autoSpaceDN w:val="0"/>
      </w:pPr>
      <w:r w:rsidRPr="004A586E">
        <w:t xml:space="preserve">Furthermore, </w:t>
      </w:r>
      <w:r>
        <w:t>the present research advances knowledge of Social Action Theory by conceptualizing anxiety and depression</w:t>
      </w:r>
      <w:r w:rsidRPr="004A586E">
        <w:t xml:space="preserve"> </w:t>
      </w:r>
      <w:r>
        <w:t>as</w:t>
      </w:r>
      <w:r w:rsidRPr="004A586E">
        <w:t xml:space="preserve"> function</w:t>
      </w:r>
      <w:r>
        <w:t>s</w:t>
      </w:r>
      <w:r w:rsidRPr="004A586E">
        <w:t xml:space="preserve"> of social interdependence and social int</w:t>
      </w:r>
      <w:r>
        <w:t xml:space="preserve">eraction processes </w:t>
      </w:r>
      <w:r w:rsidRPr="00E41AA3">
        <w:t>(Lloyd-Evans,</w:t>
      </w:r>
      <w:r>
        <w:t xml:space="preserve"> et al.</w:t>
      </w:r>
      <w:r w:rsidR="00614760">
        <w:t>,</w:t>
      </w:r>
      <w:r>
        <w:t xml:space="preserve"> 2014</w:t>
      </w:r>
      <w:r w:rsidRPr="004A586E">
        <w:t xml:space="preserve">). </w:t>
      </w:r>
      <w:r>
        <w:t xml:space="preserve">In other words, </w:t>
      </w:r>
      <w:r w:rsidRPr="004A586E">
        <w:t xml:space="preserve">individuals </w:t>
      </w:r>
      <w:r>
        <w:t xml:space="preserve">diagnosed </w:t>
      </w:r>
      <w:r w:rsidRPr="004A586E">
        <w:t xml:space="preserve">with anxiety or depression </w:t>
      </w:r>
      <w:r>
        <w:t>are presumed to be more likely to increase anxiety-and depression-</w:t>
      </w:r>
      <w:r w:rsidRPr="004A586E">
        <w:t xml:space="preserve">promoting behaviors when they are in the company of anxious and depressed peers </w:t>
      </w:r>
      <w:r>
        <w:t>(</w:t>
      </w:r>
      <w:r w:rsidRPr="00E41AA3">
        <w:t>Fleming, Klein</w:t>
      </w:r>
      <w:r>
        <w:t xml:space="preserve"> &amp; Corter, </w:t>
      </w:r>
      <w:r w:rsidRPr="00E41AA3">
        <w:t>2012).</w:t>
      </w:r>
      <w:r>
        <w:t xml:space="preserve"> In the present study, these individuals are provided </w:t>
      </w:r>
      <w:r w:rsidRPr="004A586E">
        <w:t>with opportunities to interact with healthy members of the com</w:t>
      </w:r>
      <w:r>
        <w:t xml:space="preserve">munity via peer support groups, with the expectation that a </w:t>
      </w:r>
      <w:r w:rsidRPr="004A586E">
        <w:t>reduction in anxiety or depression</w:t>
      </w:r>
      <w:r>
        <w:t xml:space="preserve"> would occur following the intervention as a result of the positive social interactions</w:t>
      </w:r>
      <w:r w:rsidRPr="004A586E">
        <w:t xml:space="preserve">. </w:t>
      </w:r>
      <w:r>
        <w:t xml:space="preserve">Therefore, the present research advances knowledge of Social Action Theory by understanding peer interventions as facilitating positive social interactions.  </w:t>
      </w:r>
    </w:p>
    <w:p w14:paraId="05837ECB" w14:textId="77777777" w:rsidR="00A7030D" w:rsidRDefault="00A7030D" w:rsidP="00043AB1">
      <w:bookmarkStart w:id="19" w:name="_Toc349720622"/>
      <w:bookmarkStart w:id="20" w:name="_Toc350241666"/>
    </w:p>
    <w:p w14:paraId="20A3ED3E" w14:textId="74206D1C" w:rsidR="00983F9B" w:rsidRDefault="00983F9B" w:rsidP="00E363C3">
      <w:pPr>
        <w:pStyle w:val="Heading2"/>
      </w:pPr>
      <w:bookmarkStart w:id="21" w:name="_Toc437621619"/>
      <w:r w:rsidRPr="00675C36">
        <w:t>Significance of the Study</w:t>
      </w:r>
      <w:bookmarkEnd w:id="19"/>
      <w:bookmarkEnd w:id="20"/>
      <w:bookmarkEnd w:id="21"/>
    </w:p>
    <w:p w14:paraId="32EFF865" w14:textId="45AF3553" w:rsidR="00567F6E" w:rsidRDefault="00567F6E" w:rsidP="00434CC0">
      <w:r w:rsidRPr="004A586E">
        <w:t>The study fin</w:t>
      </w:r>
      <w:r>
        <w:t>dings seek to</w:t>
      </w:r>
      <w:r w:rsidRPr="004A586E">
        <w:t xml:space="preserve"> contribute to the existing literature on both </w:t>
      </w:r>
      <w:r>
        <w:t xml:space="preserve">individuals diagnosed with anxiety and depression, and peer support interventions, </w:t>
      </w:r>
      <w:r w:rsidRPr="004A586E">
        <w:t xml:space="preserve">by investigating whether peer support programs are effective in </w:t>
      </w:r>
      <w:r>
        <w:t>reducing anxiety or depression</w:t>
      </w:r>
      <w:r w:rsidRPr="004A586E">
        <w:t>. Since the literature emphasizes the social implications of anxiety or depression (Drake &amp; Whitely, 2014), the current study attempts to determine whether targeting social factors such as peer support can improve those negative outcomes.</w:t>
      </w:r>
      <w:r>
        <w:t xml:space="preserve"> Furthermore, the present study</w:t>
      </w:r>
      <w:r w:rsidRPr="00EF636D">
        <w:t xml:space="preserve"> </w:t>
      </w:r>
      <w:r>
        <w:t xml:space="preserve">is based upon research that has demonstrated a link between a lack of social support and anxiety and depression (Santini, Koyanagi, Tyrovolas, &amp; Haro, 2015). There have been numerous other studies on the effectiveness of peer support for anxiety </w:t>
      </w:r>
      <w:r w:rsidR="00A37180">
        <w:t xml:space="preserve">and those with </w:t>
      </w:r>
      <w:r w:rsidR="00284EE0">
        <w:t>depression (</w:t>
      </w:r>
      <w:r>
        <w:t xml:space="preserve">Lloyd-Evans et al., 2015), which further provides basis within the literature for the present study. In this way, the present study fits well into the existing body of literature on the topic. </w:t>
      </w:r>
    </w:p>
    <w:p w14:paraId="3B18F8A8" w14:textId="52923F66" w:rsidR="00567F6E" w:rsidRDefault="00567F6E" w:rsidP="00434CC0">
      <w:r>
        <w:t xml:space="preserve">The specific issue that the present study will address is whether peer support is effective for individuals with anxiety and for individuals with depression. Recent studies have found that peer support may be effective in reducing anxiety or depression in certain populations. Field et al. (2013) found that when prenatally depressed women were administered a peer support intervention, both anxiety and depression </w:t>
      </w:r>
      <w:r w:rsidR="005D6821">
        <w:t>were</w:t>
      </w:r>
      <w:r>
        <w:t xml:space="preserve"> significantly reduced. The present study will add to this research by investigating whether the same holds true for mutual support groups for adults with anxiety </w:t>
      </w:r>
      <w:r w:rsidR="005D6821">
        <w:t>or</w:t>
      </w:r>
      <w:r>
        <w:t xml:space="preserve"> depression at a mental health center. Moreover, the present study will add to research that supports an interpersonal model of depression, such as that of Takeshima and Tanaka-Matsumi (2015), by further establishing the link between social interactions and anxiety and depression.</w:t>
      </w:r>
    </w:p>
    <w:p w14:paraId="48082730" w14:textId="045DA661" w:rsidR="00567F6E" w:rsidRDefault="00567F6E" w:rsidP="00434CC0">
      <w:r>
        <w:t xml:space="preserve">Despite the evidence that peer support is beneficial to certain groups, there is still a lack of empirical basis for the notion that peer support is effective in mental health services. In their review of the literature on peer support for mental health services, Repper and Carter (2011) concluded that while some benefit for participants and peer support workers were seen in various different studies, overall there is only evidence of the potential of peer support to be effective with regard to recovery. Moreover, Repper and Carter (2011) acknowledge that there are many limitations to existing evidence on the topic, and accentuate the need for further randomized trials that are of </w:t>
      </w:r>
      <w:r w:rsidR="00AD08A0">
        <w:t>satisfactory quality</w:t>
      </w:r>
      <w:r>
        <w:t>.</w:t>
      </w:r>
    </w:p>
    <w:p w14:paraId="7BD43453" w14:textId="4A246AB0" w:rsidR="00567F6E" w:rsidRDefault="00567F6E" w:rsidP="00434CC0">
      <w:r>
        <w:t>The present study attempts to fill the gap within the literature by investigating the effectiveness of peer support interventions for individuals with anxiety and</w:t>
      </w:r>
      <w:r w:rsidR="00A37180">
        <w:t xml:space="preserve"> for individual</w:t>
      </w:r>
      <w:r w:rsidR="005D6821">
        <w:t>s</w:t>
      </w:r>
      <w:r w:rsidR="00A37180">
        <w:t xml:space="preserve"> with</w:t>
      </w:r>
      <w:r>
        <w:t xml:space="preserve"> depression. Study findings will have important implications for the mental health field. First, t</w:t>
      </w:r>
      <w:r w:rsidRPr="004A586E">
        <w:t xml:space="preserve">he study findings will either validate or invalidate the recent push toward increased prevalence of peer support opportunities for individuals with mental illness </w:t>
      </w:r>
      <w:r w:rsidRPr="004A586E">
        <w:rPr>
          <w:bCs/>
        </w:rPr>
        <w:t>(Faulkner &amp; Basset, 2012).</w:t>
      </w:r>
      <w:r w:rsidRPr="004A586E">
        <w:t xml:space="preserve"> Additionally, the study finding</w:t>
      </w:r>
      <w:r>
        <w:t xml:space="preserve">s </w:t>
      </w:r>
      <w:r w:rsidRPr="004A586E">
        <w:t>will shed further light on the contradictions in the literature regarding the efficacy of peer support interventions for individuals</w:t>
      </w:r>
      <w:r>
        <w:t xml:space="preserve"> diagnosed</w:t>
      </w:r>
      <w:r w:rsidRPr="004A586E">
        <w:t xml:space="preserve"> with anxiety or depression (Lloyd-Evans et al., 2014).</w:t>
      </w:r>
      <w:r>
        <w:t xml:space="preserve"> Should study results indicate that there is a significant relationship between peer support interventions and improvements in anxiety or depression, the present research will contribute to existing literature by providing empirical evidence for the </w:t>
      </w:r>
      <w:r w:rsidR="005D6821">
        <w:t>use</w:t>
      </w:r>
      <w:r>
        <w:t xml:space="preserve"> of peer support interventions for individ</w:t>
      </w:r>
      <w:r w:rsidR="001571E8">
        <w:t>uals with anxiety or depression</w:t>
      </w:r>
      <w:r w:rsidR="005D6821">
        <w:t>.</w:t>
      </w:r>
    </w:p>
    <w:p w14:paraId="49619465" w14:textId="77777777" w:rsidR="00F53D89" w:rsidRDefault="00F53D89" w:rsidP="00567F6E"/>
    <w:p w14:paraId="4AEE75E3" w14:textId="77777777" w:rsidR="002779F2" w:rsidRDefault="00DF0525" w:rsidP="00E363C3">
      <w:pPr>
        <w:pStyle w:val="Heading2"/>
      </w:pPr>
      <w:bookmarkStart w:id="22" w:name="_Toc349720623"/>
      <w:bookmarkStart w:id="23" w:name="_Toc350241667"/>
      <w:bookmarkStart w:id="24" w:name="_Toc437621620"/>
      <w:r w:rsidRPr="00675C36">
        <w:t>Rationale</w:t>
      </w:r>
      <w:r w:rsidR="00704A23">
        <w:t xml:space="preserve"> for Methodology</w:t>
      </w:r>
      <w:bookmarkEnd w:id="22"/>
      <w:bookmarkEnd w:id="23"/>
      <w:bookmarkEnd w:id="24"/>
    </w:p>
    <w:p w14:paraId="766D812A" w14:textId="3B131DA3" w:rsidR="00567F6E" w:rsidRDefault="00567F6E" w:rsidP="00434CC0">
      <w:pPr>
        <w:autoSpaceDE w:val="0"/>
        <w:autoSpaceDN w:val="0"/>
      </w:pPr>
      <w:r w:rsidRPr="004A586E">
        <w:t>The present study will utilize a quantitat</w:t>
      </w:r>
      <w:r>
        <w:t xml:space="preserve">ive correlational research methodology in order to determine the relationship between participation in peer support intervention and improvements in anxiety and depression. </w:t>
      </w:r>
      <w:r w:rsidRPr="004A586E">
        <w:t xml:space="preserve"> The correlational design will be important in</w:t>
      </w:r>
      <w:r>
        <w:t xml:space="preserve"> </w:t>
      </w:r>
      <w:r w:rsidRPr="004A586E">
        <w:t xml:space="preserve">determining the effect of participation in peer support interventions on </w:t>
      </w:r>
      <w:r w:rsidR="001571E8">
        <w:t>anxiety and depression</w:t>
      </w:r>
      <w:r>
        <w:t xml:space="preserve"> (Ogula, </w:t>
      </w:r>
      <w:r w:rsidRPr="00D833AF">
        <w:t>2013).</w:t>
      </w:r>
      <w:r>
        <w:t xml:space="preserve"> </w:t>
      </w:r>
      <w:r w:rsidRPr="004A586E">
        <w:t xml:space="preserve">Since the research questions </w:t>
      </w:r>
      <w:r w:rsidR="005D6821">
        <w:t>focus on</w:t>
      </w:r>
      <w:r w:rsidRPr="004A586E">
        <w:t xml:space="preserve"> comparing relationships between two or more variables, a quantitative </w:t>
      </w:r>
      <w:r>
        <w:t xml:space="preserve">correlational </w:t>
      </w:r>
      <w:r w:rsidRPr="004A586E">
        <w:t>methodology</w:t>
      </w:r>
      <w:r>
        <w:t xml:space="preserve"> was appropriate for this study (Ogula, 2013). </w:t>
      </w:r>
      <w:r w:rsidRPr="004A586E">
        <w:t xml:space="preserve">  </w:t>
      </w:r>
    </w:p>
    <w:p w14:paraId="6201113B" w14:textId="77777777" w:rsidR="00567F6E" w:rsidRPr="004A586E" w:rsidRDefault="00567F6E" w:rsidP="00567F6E">
      <w:pPr>
        <w:autoSpaceDE w:val="0"/>
        <w:autoSpaceDN w:val="0"/>
      </w:pPr>
      <w:r w:rsidRPr="004A586E">
        <w:t xml:space="preserve">According to </w:t>
      </w:r>
      <w:r>
        <w:t xml:space="preserve">Nachmias (2013), </w:t>
      </w:r>
      <w:r w:rsidRPr="004A586E">
        <w:t>quantitative research is important in measuring operationalized variables and obtaining quantitative data. Furthermore, quantitative research allows for the manipulation of data in order to conduct statistical analysis</w:t>
      </w:r>
      <w:r>
        <w:t xml:space="preserve"> such as correlational analysis. </w:t>
      </w:r>
      <w:r w:rsidRPr="004A586E">
        <w:t xml:space="preserve">Since the current study utilizes variables that are </w:t>
      </w:r>
      <w:r>
        <w:t>able to be operationalized</w:t>
      </w:r>
      <w:r w:rsidRPr="004A586E">
        <w:t>, and the investigation is concerned with quantitatively measuring those variables, quantitative research is the optimal type of research methodology for the current study. Furthermore, since correlational analysis is involved,</w:t>
      </w:r>
      <w:r>
        <w:t xml:space="preserve"> quantitative data is required (Nachmias, 2013). </w:t>
      </w:r>
    </w:p>
    <w:p w14:paraId="40A99984" w14:textId="77777777" w:rsidR="00D17C0C" w:rsidRPr="008924D9" w:rsidRDefault="00D17C0C" w:rsidP="00043AB1"/>
    <w:p w14:paraId="4573221D" w14:textId="77777777" w:rsidR="002C1101" w:rsidRPr="008924D9" w:rsidRDefault="002C1101" w:rsidP="002C1101">
      <w:pPr>
        <w:pStyle w:val="Heading2"/>
      </w:pPr>
      <w:bookmarkStart w:id="25" w:name="_Toc349720624"/>
      <w:bookmarkStart w:id="26" w:name="_Toc350241668"/>
      <w:bookmarkStart w:id="27" w:name="_Toc437621621"/>
      <w:r w:rsidRPr="008924D9">
        <w:t>Nature of the Research Design for the Study</w:t>
      </w:r>
      <w:bookmarkEnd w:id="25"/>
      <w:bookmarkEnd w:id="26"/>
      <w:bookmarkEnd w:id="27"/>
    </w:p>
    <w:p w14:paraId="18E6EE23" w14:textId="77777777" w:rsidR="00567F6E" w:rsidRDefault="00567F6E" w:rsidP="00F53D89">
      <w:r>
        <w:rPr>
          <w:b/>
        </w:rPr>
        <w:t xml:space="preserve">Research Design. </w:t>
      </w:r>
      <w:r w:rsidRPr="004A586E">
        <w:t xml:space="preserve">The research design for the study will </w:t>
      </w:r>
      <w:r>
        <w:t xml:space="preserve">utilize a </w:t>
      </w:r>
      <w:r w:rsidRPr="004A586E">
        <w:t>quantitative correlational design</w:t>
      </w:r>
      <w:r>
        <w:t xml:space="preserve">. Specifically, anxiety will be quantitatively measured using the Beck Anxiety Inventory, a well-validated and reliable scale of anxiety (Beck, Steer, &amp; Garbin, 1988). Similarly, depression will be measured utilizing the Beck Depression Inventory, a scale of depression that is valid and reliable as well (Beck, Epstein, Brown, &amp; Steer, 1988). </w:t>
      </w:r>
    </w:p>
    <w:p w14:paraId="6E4A6BB6" w14:textId="77777777" w:rsidR="00567F6E" w:rsidRDefault="00567F6E" w:rsidP="00434CC0">
      <w:pPr>
        <w:autoSpaceDE w:val="0"/>
        <w:autoSpaceDN w:val="0"/>
      </w:pPr>
      <w:r>
        <w:t xml:space="preserve">A quantitative study will be employed as it is most appropriate for the present study. Specifically, the variables being measured – depression and anxiety, in particular – are interval-level variables, and therefore must be measured quantitatively. Furthermore, the present study will investigate the change that occurs in variables between different time-points, or the relationships between within-group means. In order to conduct the necessary statistical analyses for these questions, quantitative data must be used. </w:t>
      </w:r>
    </w:p>
    <w:p w14:paraId="4DA8F948" w14:textId="1487940F" w:rsidR="00567F6E" w:rsidRDefault="00567F6E">
      <w:pPr>
        <w:autoSpaceDE w:val="0"/>
        <w:autoSpaceDN w:val="0"/>
      </w:pPr>
      <w:r>
        <w:t xml:space="preserve">Specifically, correlational </w:t>
      </w:r>
      <w:r w:rsidR="001571E8">
        <w:t xml:space="preserve">and regression </w:t>
      </w:r>
      <w:r>
        <w:t xml:space="preserve">analyses are the most appropriate method of quantitative analysis for the present study. Correlational </w:t>
      </w:r>
      <w:r w:rsidR="001571E8">
        <w:t xml:space="preserve">and regression </w:t>
      </w:r>
      <w:r>
        <w:t xml:space="preserve">analyses will be used to address the research questions by establishing whether, and to what extent a </w:t>
      </w:r>
      <w:r w:rsidR="001571E8">
        <w:t xml:space="preserve">predictive </w:t>
      </w:r>
      <w:r>
        <w:t>relationship exists between participation in a peer support intervention and improvements in anxiety and depression. Furthermore, correlational analyse</w:t>
      </w:r>
      <w:r w:rsidRPr="004A586E">
        <w:t xml:space="preserve">s will determine relationships between level of perceived peer support, participation in peer support intervention </w:t>
      </w:r>
      <w:r>
        <w:t>groups, anxiety, and depression (Ogula, 2013). C</w:t>
      </w:r>
      <w:r w:rsidRPr="004A586E">
        <w:t xml:space="preserve">orrelational analyses are used to establish </w:t>
      </w:r>
      <w:r>
        <w:t xml:space="preserve">whether there is a relationship between variables, as well as what </w:t>
      </w:r>
      <w:r w:rsidRPr="004A586E">
        <w:t>the nature</w:t>
      </w:r>
      <w:r>
        <w:t>s</w:t>
      </w:r>
      <w:r w:rsidRPr="004A586E">
        <w:t xml:space="preserve"> of </w:t>
      </w:r>
      <w:r>
        <w:t>those relationships are. Therefore</w:t>
      </w:r>
      <w:r w:rsidR="00BA3B9A">
        <w:t>,</w:t>
      </w:r>
      <w:r>
        <w:t xml:space="preserve"> correlational analyses are</w:t>
      </w:r>
      <w:r w:rsidRPr="004A586E">
        <w:t xml:space="preserve"> most appropriate </w:t>
      </w:r>
      <w:r>
        <w:t xml:space="preserve">for the present study (Ogula, 2013). </w:t>
      </w:r>
      <w:r w:rsidRPr="004A586E">
        <w:t xml:space="preserve"> </w:t>
      </w:r>
    </w:p>
    <w:p w14:paraId="667025F5" w14:textId="3DD00D19" w:rsidR="00567F6E" w:rsidRDefault="00567F6E" w:rsidP="00434CC0">
      <w:r>
        <w:rPr>
          <w:b/>
        </w:rPr>
        <w:t xml:space="preserve">Sample. </w:t>
      </w:r>
      <w:r w:rsidR="00712D8F">
        <w:t xml:space="preserve">The sample size in this study was limited to only approximately </w:t>
      </w:r>
      <w:r w:rsidR="00060E30">
        <w:t>30</w:t>
      </w:r>
      <w:r w:rsidR="00712D8F">
        <w:t xml:space="preserve"> participants. </w:t>
      </w:r>
      <w:r w:rsidR="00A37180">
        <w:t xml:space="preserve">The sample population for this study will consist of individuals </w:t>
      </w:r>
      <w:r w:rsidR="00571180">
        <w:t xml:space="preserve">recruited </w:t>
      </w:r>
      <w:r w:rsidR="00A37180">
        <w:t xml:space="preserve">from </w:t>
      </w:r>
      <w:r w:rsidR="00571180">
        <w:t>a</w:t>
      </w:r>
      <w:r w:rsidR="00A37180">
        <w:t xml:space="preserve"> pee</w:t>
      </w:r>
      <w:r w:rsidR="00571180">
        <w:t>r support mental health program</w:t>
      </w:r>
      <w:r w:rsidR="00A37180">
        <w:t xml:space="preserve"> in </w:t>
      </w:r>
      <w:r w:rsidR="005D6821">
        <w:t>Smithtown</w:t>
      </w:r>
      <w:r w:rsidR="00A37180">
        <w:t xml:space="preserve">, </w:t>
      </w:r>
      <w:r w:rsidR="0017019E">
        <w:t>GA</w:t>
      </w:r>
      <w:r w:rsidR="00A37180">
        <w:t>. The sample will represent the clinica</w:t>
      </w:r>
      <w:r w:rsidR="0017019E">
        <w:t>l population within the State of Georgia</w:t>
      </w:r>
      <w:r w:rsidR="00A37180">
        <w:t>.</w:t>
      </w:r>
    </w:p>
    <w:p w14:paraId="776D09EF" w14:textId="77777777" w:rsidR="00567F6E" w:rsidRDefault="00567F6E" w:rsidP="00434CC0">
      <w:r>
        <w:t xml:space="preserve"> Participants will consist of a similar </w:t>
      </w:r>
      <w:r w:rsidRPr="004A586E">
        <w:t>number of males and females and will range between the ages of 18 and 65.</w:t>
      </w:r>
      <w:r>
        <w:t xml:space="preserve"> Demographic questionnaires will establish exclusion criteria, which will include (a) individuals under the age of 18, (b) individuals over the age of 65, and (c) individuals who have previously participated in a peer support intervention. Only individuals who have never attended a peer support program before will be eligible to participate in the study.</w:t>
      </w:r>
    </w:p>
    <w:p w14:paraId="2D22FF2D" w14:textId="384AD27E" w:rsidR="00567F6E" w:rsidRDefault="00567F6E" w:rsidP="00434CC0">
      <w:r>
        <w:t>In order to obtain a sample for the present study, convenience sampling methods will be used. In order to recruit the sample, the investigators of the present study will contact the peer support professionals who direct the peer support programs in each mental health facility in order to obtain the contact information of patients who have expressed interest in the peer support programs. The researcher’s peer support professional will then contact all of those patients, and invite them to participate in the study. Patients interested in hearing more about the study will be asked to attend an informational session, where potential participants will meet with the research investigators a</w:t>
      </w:r>
      <w:r w:rsidR="0017019E">
        <w:t>nd</w:t>
      </w:r>
      <w:r>
        <w:t xml:space="preserve"> be debriefed as to the nature of the study. </w:t>
      </w:r>
    </w:p>
    <w:p w14:paraId="32A423CF" w14:textId="2EC090DA" w:rsidR="00567F6E" w:rsidRDefault="00567F6E" w:rsidP="00434CC0">
      <w:r>
        <w:t>Patients who agree to participate within the study will be assured of their confidentiality throughout the study, as well as</w:t>
      </w:r>
      <w:r w:rsidRPr="004A586E">
        <w:t xml:space="preserve"> their right to withdraw from the study at any time</w:t>
      </w:r>
      <w:r>
        <w:t xml:space="preserve"> </w:t>
      </w:r>
      <w:r w:rsidRPr="004A586E">
        <w:t>without any recourse or punishment</w:t>
      </w:r>
      <w:r>
        <w:t xml:space="preserve">. Participants will be assured that their peer support professionals will not be aware of who participates within the study and who does not. Participants will be asked to sign informed consent forms prior to ending the informational session. </w:t>
      </w:r>
    </w:p>
    <w:p w14:paraId="252E2447" w14:textId="74A38EBA" w:rsidR="00567F6E" w:rsidRDefault="00567F6E" w:rsidP="00571180">
      <w:r>
        <w:t xml:space="preserve">Data collection will </w:t>
      </w:r>
      <w:r w:rsidR="00571180">
        <w:t xml:space="preserve">occur on the last day of a three-week period within a </w:t>
      </w:r>
      <w:r>
        <w:t xml:space="preserve">peer support intervention. During the </w:t>
      </w:r>
      <w:r w:rsidR="00571180">
        <w:t>data collecti</w:t>
      </w:r>
      <w:r w:rsidR="0017019E">
        <w:t>o</w:t>
      </w:r>
      <w:r w:rsidR="00571180">
        <w:t xml:space="preserve">n period, </w:t>
      </w:r>
      <w:r>
        <w:t>participants will be administered the survey, consisting of a demographic questionnaire and mea</w:t>
      </w:r>
      <w:r w:rsidR="00571180">
        <w:t>sures of anxiety and depression</w:t>
      </w:r>
      <w:r>
        <w:t xml:space="preserve">. Once the data collection period is completed, participants will be provided with the researchers’ phone numbers and invited to contact the researchers at any point in time with questions, or to hear the collective results of the study. </w:t>
      </w:r>
    </w:p>
    <w:p w14:paraId="4EDCCFD8" w14:textId="77777777" w:rsidR="004A240F" w:rsidRDefault="004A240F" w:rsidP="007E6EDC">
      <w:pPr>
        <w:ind w:firstLine="0"/>
      </w:pPr>
      <w:bookmarkStart w:id="28" w:name="_Toc349720625"/>
      <w:bookmarkStart w:id="29" w:name="_Toc350241669"/>
    </w:p>
    <w:p w14:paraId="081E7BE8" w14:textId="77777777" w:rsidR="002779F2" w:rsidRDefault="00850887">
      <w:pPr>
        <w:pStyle w:val="Heading2"/>
      </w:pPr>
      <w:bookmarkStart w:id="30" w:name="_Toc437621622"/>
      <w:r w:rsidRPr="00675C36">
        <w:t>Definition of Terms</w:t>
      </w:r>
      <w:bookmarkEnd w:id="28"/>
      <w:bookmarkEnd w:id="29"/>
      <w:bookmarkEnd w:id="30"/>
    </w:p>
    <w:p w14:paraId="753D8B1D" w14:textId="77777777" w:rsidR="00567F6E" w:rsidRPr="00715F93" w:rsidRDefault="00567F6E" w:rsidP="00434CC0">
      <w:r>
        <w:t xml:space="preserve">Throughout the present study, several terms related to peer support and anxiety and depression are used. </w:t>
      </w:r>
      <w:r w:rsidRPr="00675C36">
        <w:t>The following terms were u</w:t>
      </w:r>
      <w:r>
        <w:t>sed operationally in this study:</w:t>
      </w:r>
    </w:p>
    <w:p w14:paraId="550ECD06" w14:textId="6B11B762" w:rsidR="00567F6E" w:rsidRDefault="00567F6E" w:rsidP="00434CC0">
      <w:r>
        <w:rPr>
          <w:rStyle w:val="Heading4Char"/>
        </w:rPr>
        <w:t>Peer Support</w:t>
      </w:r>
      <w:r w:rsidRPr="0013399D">
        <w:rPr>
          <w:b/>
          <w:i/>
        </w:rPr>
        <w:t>.</w:t>
      </w:r>
      <w:r w:rsidRPr="00715F93">
        <w:rPr>
          <w:i/>
        </w:rPr>
        <w:t xml:space="preserve"> </w:t>
      </w:r>
      <w:r>
        <w:t>An intervention that uses positive social support to provide a culture of health and ability (</w:t>
      </w:r>
      <w:r w:rsidRPr="00D833AF">
        <w:t xml:space="preserve">Ong, Martineau, </w:t>
      </w:r>
      <w:r>
        <w:t xml:space="preserve">Lloyd &amp; Robbins, 2011). </w:t>
      </w:r>
      <w:r>
        <w:rPr>
          <w:color w:val="000000"/>
        </w:rPr>
        <w:t xml:space="preserve">According to the NHS Confederation, the primary goal of peer support is to </w:t>
      </w:r>
      <w:r w:rsidR="004C614F">
        <w:rPr>
          <w:color w:val="000000"/>
        </w:rPr>
        <w:t xml:space="preserve">enable people in similar situations to both provide and receive help, as well as to support and empower one another </w:t>
      </w:r>
      <w:r>
        <w:rPr>
          <w:color w:val="000000"/>
        </w:rPr>
        <w:t xml:space="preserve">(Repper, 2013). </w:t>
      </w:r>
      <w:r>
        <w:t xml:space="preserve">Peer support interventions include </w:t>
      </w:r>
      <w:r w:rsidRPr="00BE2B82">
        <w:t xml:space="preserve">mutual support groups, which view peer support as positively impacting both the peer support workers and the patients; peer support services, in which therapeutic support is conceptualized as being uni-directional; and peer mental health service providers, i.e., interventions utilizing employees trained to provide standard care to individuals with mental illness (Lloyd-Evans et al., 2014). </w:t>
      </w:r>
    </w:p>
    <w:p w14:paraId="33DC48E8" w14:textId="6E86A8A4" w:rsidR="00567F6E" w:rsidRDefault="00567F6E" w:rsidP="00434CC0">
      <w:r>
        <w:rPr>
          <w:rStyle w:val="Heading4Char"/>
        </w:rPr>
        <w:t>Cognitive Social Learning Theory</w:t>
      </w:r>
      <w:r w:rsidRPr="0013399D">
        <w:rPr>
          <w:b/>
          <w:i/>
        </w:rPr>
        <w:t>.</w:t>
      </w:r>
      <w:r w:rsidRPr="00715F93">
        <w:rPr>
          <w:i/>
        </w:rPr>
        <w:t xml:space="preserve"> </w:t>
      </w:r>
      <w:r w:rsidRPr="00BE2B82">
        <w:t xml:space="preserve">Cognitive Social Learning Theory conceptualizes peer </w:t>
      </w:r>
      <w:r w:rsidR="0017019E">
        <w:t xml:space="preserve">interactions as positive learning mechanisms due to social modeling and social learning </w:t>
      </w:r>
      <w:r w:rsidR="00AD08A0">
        <w:t>processes.</w:t>
      </w:r>
      <w:r w:rsidR="00AD08A0" w:rsidRPr="00BE2B82">
        <w:t xml:space="preserve"> Current</w:t>
      </w:r>
      <w:r w:rsidRPr="00BE2B82">
        <w:t xml:space="preserve"> literature on peer support indicates that positive interactions with others may effectively improve treatment for individuals with anxiety or depression</w:t>
      </w:r>
      <w:r w:rsidR="0017019E">
        <w:t>, thereby supporting Cognitive Social Learning Theory</w:t>
      </w:r>
      <w:r w:rsidRPr="00BE2B82">
        <w:t xml:space="preserve"> (Kaplan et al., 2012).</w:t>
      </w:r>
    </w:p>
    <w:p w14:paraId="24E5AB13" w14:textId="77777777" w:rsidR="00567F6E" w:rsidRPr="00715F93" w:rsidRDefault="00567F6E" w:rsidP="00567F6E">
      <w:r>
        <w:rPr>
          <w:rStyle w:val="Heading4Char"/>
        </w:rPr>
        <w:t>Social Action Theory</w:t>
      </w:r>
      <w:r w:rsidRPr="0013399D">
        <w:rPr>
          <w:b/>
          <w:i/>
        </w:rPr>
        <w:t>.</w:t>
      </w:r>
      <w:r>
        <w:rPr>
          <w:i/>
        </w:rPr>
        <w:t xml:space="preserve"> </w:t>
      </w:r>
      <w:r>
        <w:t>Social Action Theory states that social influencing factors</w:t>
      </w:r>
      <w:r w:rsidRPr="004A586E">
        <w:t xml:space="preserve"> within th</w:t>
      </w:r>
      <w:r>
        <w:t xml:space="preserve">e environment predict behavior. In other words, behavior is a function of an individual’s social environment (Hunkeler et al., 2011). </w:t>
      </w:r>
    </w:p>
    <w:p w14:paraId="7606493F" w14:textId="77777777" w:rsidR="00C33B85" w:rsidRDefault="00C33B85" w:rsidP="003B0466">
      <w:bookmarkStart w:id="31" w:name="_Toc349720626"/>
      <w:bookmarkStart w:id="32" w:name="_Toc350241670"/>
    </w:p>
    <w:p w14:paraId="6A34FAF5" w14:textId="77777777" w:rsidR="002779F2" w:rsidRDefault="00850887">
      <w:pPr>
        <w:pStyle w:val="Heading2"/>
      </w:pPr>
      <w:bookmarkStart w:id="33" w:name="_Toc437621623"/>
      <w:r w:rsidRPr="00675C36">
        <w:t>Assumptions</w:t>
      </w:r>
      <w:r w:rsidR="00CF693D">
        <w:t>,</w:t>
      </w:r>
      <w:r w:rsidRPr="00675C36">
        <w:t xml:space="preserve"> Limitations</w:t>
      </w:r>
      <w:r w:rsidR="00CF693D">
        <w:t>, Delimitations</w:t>
      </w:r>
      <w:bookmarkEnd w:id="31"/>
      <w:bookmarkEnd w:id="32"/>
      <w:bookmarkEnd w:id="33"/>
    </w:p>
    <w:p w14:paraId="6A6DD5CE" w14:textId="03621E7E" w:rsidR="00567F6E" w:rsidRPr="00675C36" w:rsidRDefault="00567F6E" w:rsidP="007E6EDC">
      <w:pPr>
        <w:ind w:firstLine="0"/>
      </w:pPr>
      <w:r>
        <w:t>The following assumptions</w:t>
      </w:r>
      <w:r w:rsidR="00BA3B9A">
        <w:t xml:space="preserve"> are</w:t>
      </w:r>
      <w:r w:rsidR="00475FC1">
        <w:t xml:space="preserve"> </w:t>
      </w:r>
      <w:r w:rsidRPr="00675C36">
        <w:t>present in this study:</w:t>
      </w:r>
    </w:p>
    <w:p w14:paraId="12B03DB8" w14:textId="0A28B517" w:rsidR="00567F6E" w:rsidRDefault="00567F6E" w:rsidP="00DB19F6">
      <w:pPr>
        <w:pStyle w:val="ListParagraph"/>
        <w:numPr>
          <w:ilvl w:val="0"/>
          <w:numId w:val="33"/>
        </w:numPr>
        <w:spacing w:line="480" w:lineRule="auto"/>
      </w:pPr>
      <w:r>
        <w:t xml:space="preserve">It is assumed that survey participants in this study </w:t>
      </w:r>
      <w:r w:rsidR="00475FC1">
        <w:t xml:space="preserve">will not be </w:t>
      </w:r>
      <w:r>
        <w:t xml:space="preserve">not deceptive with their answers, and that the participants </w:t>
      </w:r>
      <w:r w:rsidR="00475FC1">
        <w:t xml:space="preserve">will answer </w:t>
      </w:r>
      <w:r>
        <w:t>questions honestly and to the best of</w:t>
      </w:r>
      <w:r w:rsidR="0091626B">
        <w:t xml:space="preserve"> </w:t>
      </w:r>
      <w:r>
        <w:t xml:space="preserve">their ability. This is assumed based on the fact that participants </w:t>
      </w:r>
      <w:r w:rsidR="00475FC1">
        <w:t xml:space="preserve">will </w:t>
      </w:r>
      <w:r>
        <w:t>wil</w:t>
      </w:r>
      <w:r w:rsidR="00434CC0">
        <w:t xml:space="preserve">lingly </w:t>
      </w:r>
      <w:r w:rsidR="00475FC1">
        <w:t xml:space="preserve">take </w:t>
      </w:r>
      <w:r w:rsidR="00434CC0">
        <w:t>part in the study.</w:t>
      </w:r>
    </w:p>
    <w:p w14:paraId="406D641D" w14:textId="56B7D945" w:rsidR="00567F6E" w:rsidRDefault="00567F6E" w:rsidP="007E6EDC">
      <w:pPr>
        <w:pStyle w:val="ListBullet3"/>
        <w:numPr>
          <w:ilvl w:val="0"/>
          <w:numId w:val="33"/>
        </w:numPr>
        <w:spacing w:line="480" w:lineRule="auto"/>
      </w:pPr>
      <w:r>
        <w:t xml:space="preserve">It is assumed that peer support interventions within this study are an accurate representation of mutual support peer support interventions used nationally. According to a meta-analysis by Lloyd-Evans et al. (2014), mutual support interventions were one of the three most commonly used peer support interventions. Moreover, the peer support interventions used within this study contain all of the primary components of peer support interventions listed by Ong et al. (2011). </w:t>
      </w:r>
    </w:p>
    <w:p w14:paraId="121E05C4" w14:textId="7C99C620" w:rsidR="00B82E8D" w:rsidRDefault="00567F6E" w:rsidP="00567F6E">
      <w:pPr>
        <w:ind w:firstLine="0"/>
      </w:pPr>
      <w:r>
        <w:t>T</w:t>
      </w:r>
      <w:r w:rsidRPr="00675C36">
        <w:t xml:space="preserve">he following </w:t>
      </w:r>
      <w:r>
        <w:t>limitations</w:t>
      </w:r>
      <w:r w:rsidR="00BA3B9A">
        <w:t xml:space="preserve"> are</w:t>
      </w:r>
      <w:r w:rsidR="00475FC1">
        <w:t xml:space="preserve"> </w:t>
      </w:r>
      <w:r w:rsidR="00DB19F6">
        <w:t xml:space="preserve">present in this study: </w:t>
      </w:r>
    </w:p>
    <w:p w14:paraId="74C2886C" w14:textId="1F3CE7EF" w:rsidR="00567F6E" w:rsidRDefault="00567F6E" w:rsidP="00567F6E">
      <w:pPr>
        <w:pStyle w:val="ListNumber2"/>
        <w:keepNext/>
        <w:numPr>
          <w:ilvl w:val="0"/>
          <w:numId w:val="34"/>
        </w:numPr>
      </w:pPr>
      <w:r>
        <w:t xml:space="preserve">The sample size in this study </w:t>
      </w:r>
      <w:r w:rsidR="00475FC1">
        <w:t xml:space="preserve">is </w:t>
      </w:r>
      <w:r w:rsidR="00434CC0">
        <w:t xml:space="preserve">limited to only approximately </w:t>
      </w:r>
      <w:r w:rsidR="00060E30">
        <w:t>30</w:t>
      </w:r>
      <w:r>
        <w:t xml:space="preserve"> participants. </w:t>
      </w:r>
      <w:r w:rsidR="0091626B">
        <w:t xml:space="preserve">The sample population for this study will consist of </w:t>
      </w:r>
      <w:r w:rsidR="00420CA1">
        <w:t>15</w:t>
      </w:r>
      <w:r w:rsidR="0091626B">
        <w:t xml:space="preserve"> individuals diagnosed with anxiety and </w:t>
      </w:r>
      <w:r w:rsidR="00420CA1">
        <w:t>15</w:t>
      </w:r>
      <w:r w:rsidR="0091626B">
        <w:t xml:space="preserve"> individuals diagnosed with depression from two different peer support mental health programs in </w:t>
      </w:r>
      <w:r w:rsidR="005D6821">
        <w:t>Smithtown</w:t>
      </w:r>
      <w:r w:rsidR="0091626B">
        <w:t xml:space="preserve">, </w:t>
      </w:r>
      <w:r w:rsidR="0017019E">
        <w:t>GA</w:t>
      </w:r>
      <w:r w:rsidR="0091626B">
        <w:t xml:space="preserve">. The sample will represent the clinical population within </w:t>
      </w:r>
      <w:r w:rsidR="0017019E">
        <w:t>Georgia</w:t>
      </w:r>
      <w:r w:rsidR="0091626B">
        <w:t xml:space="preserve">. </w:t>
      </w:r>
      <w:r w:rsidR="0017019E">
        <w:t>The cause for the small sample size</w:t>
      </w:r>
      <w:r>
        <w:t xml:space="preserve"> is due to the small size of the peer support groups and the limited amount of time available to conduct the study, so that only one round of participants within the intervention was able to be used for the study. </w:t>
      </w:r>
    </w:p>
    <w:p w14:paraId="65F87C29" w14:textId="09E2AAA2" w:rsidR="00567F6E" w:rsidRDefault="00567F6E" w:rsidP="00567F6E">
      <w:pPr>
        <w:pStyle w:val="ListNumber2"/>
        <w:keepNext/>
        <w:numPr>
          <w:ilvl w:val="0"/>
          <w:numId w:val="34"/>
        </w:numPr>
      </w:pPr>
      <w:r>
        <w:t>Study findings are limited in generalizability due to the specific demographic sample used within the research. Since the ethnic and racial composition of the study sample was not matched to that of the entire United States, study findings can only be gene</w:t>
      </w:r>
      <w:r w:rsidR="00434CC0">
        <w:t xml:space="preserve">ralized to the population </w:t>
      </w:r>
      <w:r>
        <w:t xml:space="preserve">in </w:t>
      </w:r>
      <w:r w:rsidR="005D6821">
        <w:t>Smithtown</w:t>
      </w:r>
      <w:r>
        <w:t xml:space="preserve">, NC. </w:t>
      </w:r>
    </w:p>
    <w:p w14:paraId="08C02483" w14:textId="343D0AFD" w:rsidR="00567F6E" w:rsidRDefault="00567F6E" w:rsidP="00567F6E">
      <w:pPr>
        <w:pStyle w:val="ListNumber2"/>
        <w:keepNext/>
        <w:numPr>
          <w:ilvl w:val="0"/>
          <w:numId w:val="34"/>
        </w:numPr>
      </w:pPr>
      <w:r>
        <w:t xml:space="preserve">The scope of the study </w:t>
      </w:r>
      <w:r w:rsidR="00475FC1">
        <w:t xml:space="preserve">is </w:t>
      </w:r>
      <w:r>
        <w:t xml:space="preserve">limited to using existing peer support groups to provide the intervention due to lack of funding. Without the necessary funding, peer support interventions could not be provided to participants by the study investigators; rather, existing peer support groups were used to provide the intervention within the study. </w:t>
      </w:r>
    </w:p>
    <w:p w14:paraId="596C10DF" w14:textId="20D8C538" w:rsidR="00567F6E" w:rsidRDefault="00567F6E" w:rsidP="007E6EDC">
      <w:pPr>
        <w:pStyle w:val="ListNumber2"/>
        <w:keepNext/>
        <w:numPr>
          <w:ilvl w:val="0"/>
          <w:numId w:val="34"/>
        </w:numPr>
        <w:tabs>
          <w:tab w:val="clear" w:pos="1080"/>
        </w:tabs>
      </w:pPr>
      <w:r>
        <w:t xml:space="preserve">The scope of analysis </w:t>
      </w:r>
      <w:r w:rsidR="00475FC1">
        <w:t xml:space="preserve">is </w:t>
      </w:r>
      <w:r>
        <w:t xml:space="preserve">limited to correlational </w:t>
      </w:r>
      <w:r w:rsidR="009232B0">
        <w:t xml:space="preserve">and regression </w:t>
      </w:r>
      <w:r>
        <w:t xml:space="preserve">analyses due to statistical model constraints. Therefore, </w:t>
      </w:r>
      <w:r w:rsidR="009232B0">
        <w:t xml:space="preserve">true </w:t>
      </w:r>
      <w:r>
        <w:t xml:space="preserve">causal relationships cannot be determined from the data within this study. </w:t>
      </w:r>
    </w:p>
    <w:p w14:paraId="4B2F73C7" w14:textId="683183A2" w:rsidR="00434CC0" w:rsidRDefault="00567F6E" w:rsidP="00567F6E">
      <w:pPr>
        <w:pStyle w:val="ListNumber2"/>
        <w:numPr>
          <w:ilvl w:val="0"/>
          <w:numId w:val="0"/>
        </w:numPr>
      </w:pPr>
      <w:r>
        <w:t>The following delimitations</w:t>
      </w:r>
      <w:r w:rsidR="00BA3B9A">
        <w:t xml:space="preserve"> are</w:t>
      </w:r>
      <w:r w:rsidR="00475FC1">
        <w:t xml:space="preserve"> </w:t>
      </w:r>
      <w:r>
        <w:t>present in this study:</w:t>
      </w:r>
    </w:p>
    <w:p w14:paraId="47101D1E" w14:textId="20B37990" w:rsidR="00567F6E" w:rsidRDefault="00567F6E" w:rsidP="00567F6E">
      <w:pPr>
        <w:pStyle w:val="ListNumber2"/>
        <w:keepNext/>
        <w:numPr>
          <w:ilvl w:val="0"/>
          <w:numId w:val="35"/>
        </w:numPr>
      </w:pPr>
      <w:r>
        <w:t xml:space="preserve">The scope of this study </w:t>
      </w:r>
      <w:r w:rsidR="00475FC1">
        <w:t xml:space="preserve">is </w:t>
      </w:r>
      <w:r>
        <w:t xml:space="preserve">delimited to only two mental health centers in a small city in </w:t>
      </w:r>
      <w:r w:rsidR="0017019E">
        <w:t>Georgia</w:t>
      </w:r>
      <w:r>
        <w:t>, limiting the demographic sample. This delimitation is a result of the researcher’s demographic location, which is in</w:t>
      </w:r>
      <w:r w:rsidR="00434CC0">
        <w:t xml:space="preserve"> </w:t>
      </w:r>
      <w:r w:rsidR="005D6821">
        <w:t>Smithtown</w:t>
      </w:r>
      <w:r>
        <w:t xml:space="preserve">, </w:t>
      </w:r>
      <w:r w:rsidR="0017019E">
        <w:t xml:space="preserve">GA, and the researcher’s inability to access other demographic samples. </w:t>
      </w:r>
    </w:p>
    <w:p w14:paraId="5039DCDE" w14:textId="7D366980" w:rsidR="00567F6E" w:rsidRDefault="00567F6E" w:rsidP="00567F6E">
      <w:pPr>
        <w:pStyle w:val="ListNumber2"/>
        <w:keepNext/>
        <w:numPr>
          <w:ilvl w:val="0"/>
          <w:numId w:val="35"/>
        </w:numPr>
      </w:pPr>
      <w:r>
        <w:t xml:space="preserve">The present study </w:t>
      </w:r>
      <w:r w:rsidR="00475FC1">
        <w:t xml:space="preserve">is </w:t>
      </w:r>
      <w:r>
        <w:t xml:space="preserve">delimited to include only individuals with anxiety and depression, and to exclude individuals with alternate diagnoses. This delimitation is due to the fact that the present study intends to fill the gap in the literature related to whether peer support is effective or ineffective in reducing anxiety and depression (Lloyd-Evans et al., 2014). </w:t>
      </w:r>
    </w:p>
    <w:p w14:paraId="31B45E4C" w14:textId="79193F5E" w:rsidR="000354ED" w:rsidRDefault="00567F6E" w:rsidP="007E6EDC">
      <w:pPr>
        <w:pStyle w:val="ListNumber2"/>
        <w:keepNext/>
        <w:numPr>
          <w:ilvl w:val="0"/>
          <w:numId w:val="35"/>
        </w:numPr>
      </w:pPr>
      <w:r>
        <w:t xml:space="preserve">The present study </w:t>
      </w:r>
      <w:r w:rsidR="00475FC1">
        <w:t xml:space="preserve">is </w:t>
      </w:r>
      <w:r>
        <w:t>delimited to include only a specif</w:t>
      </w:r>
      <w:r w:rsidR="00440744">
        <w:t xml:space="preserve">ic mental health population </w:t>
      </w:r>
      <w:r>
        <w:t xml:space="preserve">in </w:t>
      </w:r>
      <w:r w:rsidR="005D6821">
        <w:t>Smithtown</w:t>
      </w:r>
      <w:r>
        <w:t xml:space="preserve">, </w:t>
      </w:r>
      <w:r w:rsidR="0017019E">
        <w:t>GA</w:t>
      </w:r>
      <w:r>
        <w:t xml:space="preserve">. Therefore, it is anticipated that study results may not be generalizable to other populations. </w:t>
      </w:r>
    </w:p>
    <w:p w14:paraId="3F07A3D4" w14:textId="77777777" w:rsidR="00CB08E5" w:rsidRDefault="00CB08E5" w:rsidP="00043AB1">
      <w:bookmarkStart w:id="34" w:name="_Toc349720627"/>
      <w:bookmarkStart w:id="35" w:name="_Toc350241671"/>
    </w:p>
    <w:p w14:paraId="2324E046" w14:textId="77777777" w:rsidR="002779F2" w:rsidRDefault="004A6DC7">
      <w:pPr>
        <w:pStyle w:val="Heading2"/>
      </w:pPr>
      <w:bookmarkStart w:id="36" w:name="_Toc437621624"/>
      <w:r>
        <w:t xml:space="preserve">Summary and </w:t>
      </w:r>
      <w:r w:rsidR="00E70B08" w:rsidRPr="00675C36">
        <w:t>Organization of the Remainder of the Study</w:t>
      </w:r>
      <w:bookmarkEnd w:id="34"/>
      <w:bookmarkEnd w:id="35"/>
      <w:bookmarkEnd w:id="36"/>
    </w:p>
    <w:p w14:paraId="0C59373F" w14:textId="360C672D" w:rsidR="00567F6E" w:rsidRDefault="00567F6E" w:rsidP="00567F6E">
      <w:r>
        <w:t>Chapter 1 provided an introduction to the present study and discussed the rationale for and significance of the present research. Specifically, t</w:t>
      </w:r>
      <w:r w:rsidRPr="004A586E">
        <w:t xml:space="preserve">he </w:t>
      </w:r>
      <w:r>
        <w:t>present</w:t>
      </w:r>
      <w:r w:rsidRPr="004A586E">
        <w:t xml:space="preserve"> research is intended to investigate the efficacy of a peer support program for individuals </w:t>
      </w:r>
      <w:r>
        <w:t>with</w:t>
      </w:r>
      <w:r w:rsidRPr="004A586E">
        <w:t xml:space="preserve"> anxiety or depression</w:t>
      </w:r>
      <w:r>
        <w:t xml:space="preserve"> in </w:t>
      </w:r>
      <w:r w:rsidR="00B71FCB">
        <w:t>a mental health center</w:t>
      </w:r>
      <w:r>
        <w:t xml:space="preserve"> in </w:t>
      </w:r>
      <w:r w:rsidR="005D6821">
        <w:t>Smithtown</w:t>
      </w:r>
      <w:r>
        <w:t xml:space="preserve">, </w:t>
      </w:r>
      <w:r w:rsidR="0017019E">
        <w:t>GA</w:t>
      </w:r>
      <w:r>
        <w:t xml:space="preserve">. Due to the </w:t>
      </w:r>
      <w:r w:rsidRPr="004A586E">
        <w:t xml:space="preserve">lack of conclusive </w:t>
      </w:r>
      <w:r>
        <w:t xml:space="preserve">data in literature related to </w:t>
      </w:r>
      <w:r w:rsidR="00994560">
        <w:t>p</w:t>
      </w:r>
      <w:r w:rsidRPr="004A586E">
        <w:t xml:space="preserve">ositive outcomes </w:t>
      </w:r>
      <w:r>
        <w:t xml:space="preserve">of peer support for </w:t>
      </w:r>
      <w:r w:rsidRPr="004A586E">
        <w:t>individuals with anxiety or depression</w:t>
      </w:r>
      <w:r>
        <w:t xml:space="preserve"> (Lloyd-Evans et al., 2014), the present study will contribute to existing literature on peer support by determining the </w:t>
      </w:r>
      <w:r w:rsidR="009232B0">
        <w:t>effect of participation in a peer support intervention on anxiety and depression</w:t>
      </w:r>
      <w:r>
        <w:t>. Furthermore, the present study will expand theoretical conceptualizations of peer support as proposed by Cognitive Social Learning Theory (Kaplan et al., 2012) and Social Action Theory (Telch &amp; Telch, 2012)</w:t>
      </w:r>
      <w:r w:rsidRPr="004A586E">
        <w:t>.</w:t>
      </w:r>
      <w:r>
        <w:t xml:space="preserve"> </w:t>
      </w:r>
    </w:p>
    <w:p w14:paraId="55A918B1" w14:textId="626EA766" w:rsidR="00567F6E" w:rsidRDefault="00567F6E" w:rsidP="00567F6E">
      <w:r>
        <w:t xml:space="preserve">The rationale for methodology and nature of research design were discussed as well. Specifically, the present study will investigate whether there is a </w:t>
      </w:r>
      <w:r w:rsidR="009232B0">
        <w:t xml:space="preserve">predictive </w:t>
      </w:r>
      <w:r>
        <w:t xml:space="preserve">relationship between participation in a peer support intervention and improvements in anxiety and depression, as measured by the Beck Anxiety Inventory and the Beck Depression Inventory, respectively. The study will </w:t>
      </w:r>
      <w:r w:rsidR="0017019E">
        <w:t>utilize</w:t>
      </w:r>
      <w:r>
        <w:t xml:space="preserve"> a quantitative correlational resear</w:t>
      </w:r>
      <w:r w:rsidR="0017019E">
        <w:t xml:space="preserve">ch design </w:t>
      </w:r>
      <w:r>
        <w:t xml:space="preserve">to enable the statistical analysis necessary in order to address the study’s research questions (Nachmias, 2013). Definition of terms were discussed, and assumptions, limitations, and delimitations of the study were presented as well. </w:t>
      </w:r>
    </w:p>
    <w:p w14:paraId="53252FF7" w14:textId="77777777" w:rsidR="00567F6E" w:rsidRDefault="00567F6E" w:rsidP="00567F6E">
      <w:r>
        <w:t xml:space="preserve">Chapter 2 will present a review of current research on the centrality of the dissertation literature review in research preparation. </w:t>
      </w:r>
      <w:r w:rsidRPr="00675C36">
        <w:t>Chapter</w:t>
      </w:r>
      <w:r>
        <w:t xml:space="preserve"> 3 will describe the methodology, research design, and procedures for this investigation</w:t>
      </w:r>
      <w:r w:rsidRPr="002017D6">
        <w:t>.</w:t>
      </w:r>
      <w:r>
        <w:t xml:space="preserve"> Chapter 4 details how the data was analyzed and provides both a written and graphic summary of the results</w:t>
      </w:r>
      <w:r w:rsidRPr="002017D6">
        <w:t>.</w:t>
      </w:r>
      <w:r>
        <w:t xml:space="preserve"> Chapter 5 is an interpretation and discussion of the results, as it relates to the existing body of research related to the dissertation topic. </w:t>
      </w:r>
    </w:p>
    <w:p w14:paraId="54AE05A0" w14:textId="77777777" w:rsidR="00567F6E" w:rsidRDefault="00567F6E" w:rsidP="00567F6E">
      <w:r>
        <w:t>The timeline for this investigation is as follows:</w:t>
      </w:r>
    </w:p>
    <w:p w14:paraId="331A9E5F" w14:textId="77777777" w:rsidR="00567F6E" w:rsidRDefault="00567F6E" w:rsidP="00567F6E">
      <w:r>
        <w:t xml:space="preserve">November 2015:  The dissertation proposal will be reviewed and completed. </w:t>
      </w:r>
    </w:p>
    <w:p w14:paraId="1F3A74C9" w14:textId="77777777" w:rsidR="00567F6E" w:rsidRDefault="00567F6E" w:rsidP="00567F6E">
      <w:pPr>
        <w:ind w:left="720" w:firstLine="0"/>
      </w:pPr>
      <w:r>
        <w:t xml:space="preserve">December 2015: All materials necessary to begin the study, including survey materials, IRB approval, and informed consent, will have been obtained. </w:t>
      </w:r>
    </w:p>
    <w:p w14:paraId="209F076E" w14:textId="77777777" w:rsidR="00567F6E" w:rsidRDefault="00567F6E" w:rsidP="00567F6E">
      <w:r>
        <w:t xml:space="preserve">January 2016: Data collection will begin. </w:t>
      </w:r>
    </w:p>
    <w:p w14:paraId="320CE021" w14:textId="7B9B763D" w:rsidR="002D16F7" w:rsidRDefault="00567F6E" w:rsidP="007E6EDC">
      <w:pPr>
        <w:ind w:left="720" w:firstLine="0"/>
      </w:pPr>
      <w:r>
        <w:t xml:space="preserve">February 2016: Data collection will be completed. Statistical analysis of data will begin. </w:t>
      </w:r>
    </w:p>
    <w:p w14:paraId="0FEAF35E" w14:textId="0ACFB269" w:rsidR="0001715A" w:rsidRDefault="0001715A"/>
    <w:p w14:paraId="4999F6CA" w14:textId="1613FF38" w:rsidR="007601D0" w:rsidRPr="00B83BB8" w:rsidRDefault="0001715A" w:rsidP="007E6EDC">
      <w:pPr>
        <w:ind w:firstLine="0"/>
      </w:pPr>
      <w:r>
        <w:br w:type="page"/>
      </w:r>
    </w:p>
    <w:p w14:paraId="40794702" w14:textId="0F8AAF45" w:rsidR="00502DAB" w:rsidRDefault="005D6821" w:rsidP="005D6821">
      <w:pPr>
        <w:ind w:firstLine="0"/>
        <w:rPr>
          <w:i/>
        </w:rPr>
      </w:pPr>
      <w:r>
        <w:rPr>
          <w:i/>
        </w:rPr>
        <w:t xml:space="preserve">Remaining Chapters not included in this sample. </w:t>
      </w:r>
    </w:p>
    <w:p w14:paraId="19CCA879" w14:textId="77777777" w:rsidR="005D6821" w:rsidRDefault="005D6821">
      <w:pPr>
        <w:spacing w:line="240" w:lineRule="auto"/>
        <w:ind w:firstLine="0"/>
        <w:rPr>
          <w:i/>
        </w:rPr>
      </w:pPr>
      <w:r>
        <w:rPr>
          <w:i/>
        </w:rPr>
        <w:br w:type="page"/>
      </w:r>
    </w:p>
    <w:p w14:paraId="5672AF26" w14:textId="505CF916" w:rsidR="005D6821" w:rsidRDefault="005D6821" w:rsidP="005D6821">
      <w:pPr>
        <w:ind w:firstLine="0"/>
      </w:pPr>
    </w:p>
    <w:p w14:paraId="27D7952D" w14:textId="77777777" w:rsidR="00502DAB" w:rsidRDefault="00502DAB" w:rsidP="00502DAB">
      <w:pPr>
        <w:ind w:firstLine="0"/>
        <w:jc w:val="center"/>
      </w:pPr>
      <w:r>
        <w:rPr>
          <w:b/>
        </w:rPr>
        <w:t>References</w:t>
      </w:r>
    </w:p>
    <w:p w14:paraId="1482A389" w14:textId="77777777" w:rsidR="00502DAB" w:rsidRDefault="00502DAB" w:rsidP="00502DAB">
      <w:pPr>
        <w:keepLines/>
        <w:autoSpaceDE w:val="0"/>
        <w:autoSpaceDN w:val="0"/>
        <w:ind w:firstLine="0"/>
        <w:outlineLvl w:val="0"/>
      </w:pPr>
      <w:bookmarkStart w:id="37" w:name="_Toc435295680"/>
      <w:r>
        <w:t xml:space="preserve">Bandura, A., &amp; McClelland, D. C (1977). </w:t>
      </w:r>
      <w:r w:rsidRPr="00644473">
        <w:rPr>
          <w:i/>
        </w:rPr>
        <w:t>Social learning theory.</w:t>
      </w:r>
      <w:r>
        <w:t xml:space="preserve"> Englewood Cliffs, NJ:</w:t>
      </w:r>
      <w:bookmarkEnd w:id="37"/>
      <w:r>
        <w:t xml:space="preserve"> </w:t>
      </w:r>
    </w:p>
    <w:p w14:paraId="72C87D7B" w14:textId="77777777" w:rsidR="00502DAB" w:rsidRPr="00644473" w:rsidRDefault="00502DAB" w:rsidP="00502DAB">
      <w:pPr>
        <w:keepLines/>
        <w:autoSpaceDE w:val="0"/>
        <w:autoSpaceDN w:val="0"/>
        <w:outlineLvl w:val="0"/>
      </w:pPr>
      <w:bookmarkStart w:id="38" w:name="_Toc435295681"/>
      <w:r>
        <w:t>Prentice-Hall.</w:t>
      </w:r>
      <w:bookmarkEnd w:id="38"/>
    </w:p>
    <w:p w14:paraId="1082D92A" w14:textId="77777777" w:rsidR="00502DAB" w:rsidRDefault="00502DAB" w:rsidP="00502DAB">
      <w:pPr>
        <w:keepLines/>
        <w:autoSpaceDE w:val="0"/>
        <w:autoSpaceDN w:val="0"/>
        <w:ind w:firstLine="0"/>
        <w:outlineLvl w:val="0"/>
        <w:rPr>
          <w:color w:val="000000"/>
        </w:rPr>
      </w:pPr>
      <w:bookmarkStart w:id="39" w:name="_Toc435295682"/>
      <w:r w:rsidRPr="00BD5D23">
        <w:rPr>
          <w:color w:val="000000"/>
        </w:rPr>
        <w:t>Beck, A. T., Steer, R. A., &amp; Garbin, M. G. (1988). Psychometric properties of the Beck</w:t>
      </w:r>
      <w:bookmarkEnd w:id="39"/>
      <w:r w:rsidRPr="00BD5D23">
        <w:rPr>
          <w:color w:val="000000"/>
        </w:rPr>
        <w:t xml:space="preserve"> </w:t>
      </w:r>
    </w:p>
    <w:p w14:paraId="06D1CEF1" w14:textId="77777777" w:rsidR="00502DAB" w:rsidRDefault="00502DAB" w:rsidP="00502DAB">
      <w:pPr>
        <w:keepLines/>
        <w:autoSpaceDE w:val="0"/>
        <w:autoSpaceDN w:val="0"/>
        <w:ind w:left="720" w:firstLine="0"/>
        <w:outlineLvl w:val="0"/>
        <w:rPr>
          <w:color w:val="000000"/>
        </w:rPr>
      </w:pPr>
      <w:bookmarkStart w:id="40" w:name="_Toc435295683"/>
      <w:r w:rsidRPr="00BD5D23">
        <w:rPr>
          <w:color w:val="000000"/>
        </w:rPr>
        <w:t xml:space="preserve">Depression Inventory: Twenty-five years of evaluation. </w:t>
      </w:r>
      <w:r w:rsidRPr="00BD5D23">
        <w:rPr>
          <w:i/>
          <w:iCs/>
          <w:color w:val="000000"/>
        </w:rPr>
        <w:t>Clinical Psychology Review</w:t>
      </w:r>
      <w:r w:rsidRPr="00BD5D23">
        <w:rPr>
          <w:color w:val="000000"/>
        </w:rPr>
        <w:t xml:space="preserve">, </w:t>
      </w:r>
      <w:r w:rsidRPr="00BD5D23">
        <w:rPr>
          <w:i/>
          <w:iCs/>
          <w:color w:val="000000"/>
        </w:rPr>
        <w:t>8</w:t>
      </w:r>
      <w:r w:rsidRPr="00BD5D23">
        <w:rPr>
          <w:color w:val="000000"/>
        </w:rPr>
        <w:t>(1), 77-100. doi:10.1016/0272-7358(88)90050-5</w:t>
      </w:r>
      <w:bookmarkEnd w:id="40"/>
    </w:p>
    <w:p w14:paraId="39FCAD3F" w14:textId="77777777" w:rsidR="00502DAB" w:rsidRPr="00ED1F86" w:rsidRDefault="00502DAB" w:rsidP="00502DAB">
      <w:pPr>
        <w:keepLines/>
        <w:autoSpaceDE w:val="0"/>
        <w:autoSpaceDN w:val="0"/>
        <w:ind w:firstLine="0"/>
        <w:outlineLvl w:val="0"/>
        <w:rPr>
          <w:color w:val="000000"/>
        </w:rPr>
      </w:pPr>
      <w:bookmarkStart w:id="41" w:name="_Toc435295684"/>
      <w:r w:rsidRPr="00ED1F86">
        <w:rPr>
          <w:color w:val="000000"/>
        </w:rPr>
        <w:t>Beck, A. T., Epstein, N., Brown, G., &amp; Steer, R. A. (1988). An inventory for</w:t>
      </w:r>
      <w:bookmarkEnd w:id="41"/>
    </w:p>
    <w:p w14:paraId="2D8F1E7B" w14:textId="77777777" w:rsidR="00502DAB" w:rsidRPr="00ED1F86" w:rsidRDefault="00502DAB" w:rsidP="00502DAB">
      <w:pPr>
        <w:keepLines/>
        <w:autoSpaceDE w:val="0"/>
        <w:autoSpaceDN w:val="0"/>
        <w:outlineLvl w:val="0"/>
        <w:rPr>
          <w:i/>
          <w:color w:val="000000"/>
        </w:rPr>
      </w:pPr>
      <w:bookmarkStart w:id="42" w:name="_Toc435295685"/>
      <w:r>
        <w:rPr>
          <w:color w:val="000000"/>
        </w:rPr>
        <w:t>measuring clinical a</w:t>
      </w:r>
      <w:r w:rsidRPr="00ED1F86">
        <w:rPr>
          <w:color w:val="000000"/>
        </w:rPr>
        <w:t>nxiety: Psychometric properties.</w:t>
      </w:r>
      <w:r>
        <w:rPr>
          <w:color w:val="000000"/>
        </w:rPr>
        <w:t xml:space="preserve"> </w:t>
      </w:r>
      <w:r w:rsidRPr="00ED1F86">
        <w:rPr>
          <w:i/>
          <w:color w:val="000000"/>
        </w:rPr>
        <w:t>Journal of Consulting</w:t>
      </w:r>
      <w:bookmarkEnd w:id="42"/>
    </w:p>
    <w:p w14:paraId="6691314B" w14:textId="77777777" w:rsidR="00502DAB" w:rsidRDefault="00502DAB" w:rsidP="00502DAB">
      <w:pPr>
        <w:keepLines/>
        <w:autoSpaceDE w:val="0"/>
        <w:autoSpaceDN w:val="0"/>
        <w:outlineLvl w:val="0"/>
      </w:pPr>
      <w:bookmarkStart w:id="43" w:name="_Toc435295686"/>
      <w:r w:rsidRPr="00ED1F86">
        <w:rPr>
          <w:i/>
          <w:color w:val="000000"/>
        </w:rPr>
        <w:t>and Clinical Psychology, 56</w:t>
      </w:r>
      <w:r w:rsidRPr="00ED1F86">
        <w:rPr>
          <w:color w:val="000000"/>
        </w:rPr>
        <w:t>,</w:t>
      </w:r>
      <w:r>
        <w:rPr>
          <w:color w:val="000000"/>
        </w:rPr>
        <w:t xml:space="preserve"> </w:t>
      </w:r>
      <w:r w:rsidRPr="00ED1F86">
        <w:rPr>
          <w:color w:val="000000"/>
        </w:rPr>
        <w:t>893–897</w:t>
      </w:r>
      <w:bookmarkEnd w:id="43"/>
      <w:r w:rsidRPr="004746E7">
        <w:t xml:space="preserve"> </w:t>
      </w:r>
    </w:p>
    <w:p w14:paraId="6B1CF790" w14:textId="6CE34993" w:rsidR="00502DAB" w:rsidRDefault="00502DAB" w:rsidP="00502DAB">
      <w:pPr>
        <w:keepLines/>
        <w:autoSpaceDE w:val="0"/>
        <w:autoSpaceDN w:val="0"/>
        <w:ind w:firstLine="0"/>
        <w:outlineLvl w:val="0"/>
      </w:pPr>
      <w:bookmarkStart w:id="44" w:name="_Toc435295687"/>
      <w:r>
        <w:t xml:space="preserve">Bradstreet, S., &amp; Pratt, R. (2010). Developing peer support worker roles: </w:t>
      </w:r>
      <w:r w:rsidR="00CF0870">
        <w:t>R</w:t>
      </w:r>
      <w:r>
        <w:t>eflecting on</w:t>
      </w:r>
      <w:bookmarkEnd w:id="44"/>
      <w:r>
        <w:t xml:space="preserve"> </w:t>
      </w:r>
    </w:p>
    <w:p w14:paraId="5152500A" w14:textId="736F9D1E" w:rsidR="00502DAB" w:rsidRDefault="00502DAB" w:rsidP="00502DAB">
      <w:pPr>
        <w:keepLines/>
        <w:autoSpaceDE w:val="0"/>
        <w:autoSpaceDN w:val="0"/>
        <w:outlineLvl w:val="0"/>
      </w:pPr>
      <w:bookmarkStart w:id="45" w:name="_Toc435295688"/>
      <w:r>
        <w:t xml:space="preserve">experiences in Scotland. </w:t>
      </w:r>
      <w:r w:rsidRPr="004746E7">
        <w:rPr>
          <w:i/>
        </w:rPr>
        <w:t>Mental Health and Social Inclusion, 14</w:t>
      </w:r>
      <w:r>
        <w:t>(3), 36–41.</w:t>
      </w:r>
      <w:bookmarkEnd w:id="45"/>
    </w:p>
    <w:p w14:paraId="5DD56BDE" w14:textId="77777777" w:rsidR="00502DAB" w:rsidRDefault="00502DAB" w:rsidP="00502DAB">
      <w:pPr>
        <w:spacing w:before="100" w:beforeAutospacing="1" w:after="100" w:afterAutospacing="1"/>
        <w:ind w:firstLine="0"/>
        <w:contextualSpacing/>
        <w:rPr>
          <w:lang w:val="en-GB" w:eastAsia="en-GB"/>
        </w:rPr>
      </w:pPr>
      <w:r w:rsidRPr="004E091E">
        <w:rPr>
          <w:lang w:val="en-GB" w:eastAsia="en-GB"/>
        </w:rPr>
        <w:t xml:space="preserve">Chambers, S. K., Foley, E., Galt, E., Ferguson, M., &amp; Clutton, S. (2012). Mindfulness </w:t>
      </w:r>
    </w:p>
    <w:p w14:paraId="5F98147D" w14:textId="77777777" w:rsidR="00502DAB" w:rsidRPr="00287043" w:rsidRDefault="00502DAB" w:rsidP="00502DAB">
      <w:pPr>
        <w:spacing w:before="100" w:beforeAutospacing="1" w:after="100" w:afterAutospacing="1"/>
        <w:ind w:left="720" w:firstLine="0"/>
        <w:contextualSpacing/>
        <w:rPr>
          <w:lang w:val="en-GB" w:eastAsia="en-GB"/>
        </w:rPr>
      </w:pPr>
      <w:r w:rsidRPr="004E091E">
        <w:rPr>
          <w:lang w:val="en-GB" w:eastAsia="en-GB"/>
        </w:rPr>
        <w:t xml:space="preserve">groups for men with advanced prostate cancer: a pilot study to assess feasibility and effectiveness and the role of peer support. </w:t>
      </w:r>
      <w:r w:rsidRPr="004E091E">
        <w:rPr>
          <w:i/>
          <w:iCs/>
          <w:lang w:val="en-GB" w:eastAsia="en-GB"/>
        </w:rPr>
        <w:t>Supportive Care in Cancer</w:t>
      </w:r>
      <w:r w:rsidRPr="004E091E">
        <w:rPr>
          <w:lang w:val="en-GB" w:eastAsia="en-GB"/>
        </w:rPr>
        <w:t xml:space="preserve">, </w:t>
      </w:r>
      <w:r w:rsidRPr="004E091E">
        <w:rPr>
          <w:i/>
          <w:iCs/>
          <w:lang w:val="en-GB" w:eastAsia="en-GB"/>
        </w:rPr>
        <w:t>20</w:t>
      </w:r>
      <w:r w:rsidRPr="004E091E">
        <w:rPr>
          <w:lang w:val="en-GB" w:eastAsia="en-GB"/>
        </w:rPr>
        <w:t>(6), 1183-1192.</w:t>
      </w:r>
    </w:p>
    <w:p w14:paraId="6856EE60" w14:textId="77777777" w:rsidR="00502DAB" w:rsidRDefault="00502DAB" w:rsidP="00502DAB">
      <w:pPr>
        <w:keepLines/>
        <w:autoSpaceDE w:val="0"/>
        <w:autoSpaceDN w:val="0"/>
        <w:ind w:firstLine="0"/>
        <w:outlineLvl w:val="0"/>
        <w:rPr>
          <w:color w:val="000000"/>
        </w:rPr>
      </w:pPr>
      <w:bookmarkStart w:id="46" w:name="_Toc435295689"/>
      <w:r w:rsidRPr="00A51086">
        <w:rPr>
          <w:color w:val="000000"/>
        </w:rPr>
        <w:t>Chinman, M., George, P., Dougherty, R. H., Daniels, A. S., Ghose, S. S., Swift, A., &amp;</w:t>
      </w:r>
      <w:bookmarkEnd w:id="46"/>
      <w:r w:rsidRPr="00A51086">
        <w:rPr>
          <w:color w:val="000000"/>
        </w:rPr>
        <w:t xml:space="preserve"> </w:t>
      </w:r>
    </w:p>
    <w:p w14:paraId="6A03D973" w14:textId="601E1480" w:rsidR="00502DAB" w:rsidRPr="00ED1F86" w:rsidRDefault="00502DAB" w:rsidP="00502DAB">
      <w:pPr>
        <w:keepLines/>
        <w:autoSpaceDE w:val="0"/>
        <w:autoSpaceDN w:val="0"/>
        <w:ind w:left="720" w:firstLine="0"/>
        <w:outlineLvl w:val="0"/>
        <w:rPr>
          <w:color w:val="000000"/>
        </w:rPr>
      </w:pPr>
      <w:bookmarkStart w:id="47" w:name="_Toc435295690"/>
      <w:r w:rsidRPr="00A51086">
        <w:rPr>
          <w:color w:val="000000"/>
        </w:rPr>
        <w:t xml:space="preserve">Delphin-Rittmon, M. E. (2014). Peer support services for individuals with serious mental illnesses: assessing the evidence. </w:t>
      </w:r>
      <w:r w:rsidRPr="00A51086">
        <w:rPr>
          <w:i/>
          <w:iCs/>
          <w:color w:val="000000"/>
        </w:rPr>
        <w:t>Psychiatric Services</w:t>
      </w:r>
      <w:r w:rsidRPr="00A51086">
        <w:rPr>
          <w:color w:val="000000"/>
        </w:rPr>
        <w:t xml:space="preserve">, </w:t>
      </w:r>
      <w:r>
        <w:rPr>
          <w:i/>
          <w:iCs/>
          <w:color w:val="000000"/>
        </w:rPr>
        <w:t>65</w:t>
      </w:r>
      <w:r w:rsidRPr="00A51086">
        <w:rPr>
          <w:color w:val="000000"/>
        </w:rPr>
        <w:t>(4), 429-441. doi:10.1176/appi.ps.201300244</w:t>
      </w:r>
      <w:bookmarkEnd w:id="47"/>
    </w:p>
    <w:p w14:paraId="30BA054B" w14:textId="77777777" w:rsidR="00502DAB" w:rsidRDefault="00502DAB" w:rsidP="00502DAB">
      <w:pPr>
        <w:autoSpaceDE w:val="0"/>
        <w:autoSpaceDN w:val="0"/>
        <w:ind w:left="720" w:hangingChars="300" w:hanging="720"/>
      </w:pPr>
      <w:r w:rsidRPr="007E03FE">
        <w:t xml:space="preserve">Chinman, M., Young, A.S., Hassell, J., </w:t>
      </w:r>
      <w:r>
        <w:t xml:space="preserve">&amp; </w:t>
      </w:r>
      <w:r w:rsidRPr="007E03FE">
        <w:t>Davidson, L. (2006)</w:t>
      </w:r>
      <w:r>
        <w:t>.</w:t>
      </w:r>
      <w:r w:rsidRPr="007E03FE">
        <w:t xml:space="preserve"> Toward the implementation of mental health consumer provider services. </w:t>
      </w:r>
      <w:r w:rsidRPr="007E03FE">
        <w:rPr>
          <w:i/>
        </w:rPr>
        <w:t>Journal of Behavioral Health Services &amp; Research, 33</w:t>
      </w:r>
      <w:r w:rsidRPr="007E03FE">
        <w:t>(2)</w:t>
      </w:r>
      <w:r>
        <w:t>,</w:t>
      </w:r>
      <w:r w:rsidRPr="007E03FE">
        <w:t xml:space="preserve"> 176-195.</w:t>
      </w:r>
    </w:p>
    <w:p w14:paraId="6B69D307" w14:textId="220F8818" w:rsidR="00502DAB" w:rsidRDefault="00502DAB" w:rsidP="00502DAB">
      <w:pPr>
        <w:autoSpaceDE w:val="0"/>
        <w:autoSpaceDN w:val="0"/>
        <w:ind w:left="720" w:hangingChars="300" w:hanging="720"/>
      </w:pPr>
      <w:r>
        <w:t xml:space="preserve">Chronback, L. J. (1951). </w:t>
      </w:r>
      <w:r w:rsidR="00AD08A0">
        <w:t>Coefficient</w:t>
      </w:r>
      <w:r>
        <w:t xml:space="preserve"> alpha and the internal structures of test. </w:t>
      </w:r>
      <w:r w:rsidRPr="00CF0870">
        <w:rPr>
          <w:i/>
        </w:rPr>
        <w:t>Psychometrika, 16</w:t>
      </w:r>
      <w:r>
        <w:t>(3), 298-334.</w:t>
      </w:r>
    </w:p>
    <w:p w14:paraId="55D1AA01" w14:textId="77777777" w:rsidR="00502DAB" w:rsidRDefault="00502DAB" w:rsidP="00502DAB">
      <w:pPr>
        <w:ind w:left="720" w:hanging="720"/>
      </w:pPr>
      <w:r w:rsidRPr="007115D1">
        <w:t xml:space="preserve">Cook, J. A., Steigman, P., Pickett, S., Diehl, S., Fox, A., Shipley, P., &amp; Burke-Miller, J. K. (2012). Randomized controlled trial of peer-led recovery education using Building Recovery of Individual Dreams and Goals through Education and Support (BRIDGES). </w:t>
      </w:r>
      <w:r w:rsidRPr="007115D1">
        <w:rPr>
          <w:i/>
          <w:iCs/>
        </w:rPr>
        <w:t>Schizophrenia Research</w:t>
      </w:r>
      <w:r w:rsidRPr="007115D1">
        <w:t xml:space="preserve">, </w:t>
      </w:r>
      <w:r w:rsidRPr="007115D1">
        <w:rPr>
          <w:i/>
          <w:iCs/>
        </w:rPr>
        <w:t>136</w:t>
      </w:r>
      <w:r>
        <w:t>(1), 36-42.</w:t>
      </w:r>
    </w:p>
    <w:p w14:paraId="6773C8F2" w14:textId="77777777" w:rsidR="00502DAB" w:rsidRDefault="00502DAB" w:rsidP="00502DAB">
      <w:pPr>
        <w:autoSpaceDE w:val="0"/>
        <w:autoSpaceDN w:val="0"/>
        <w:ind w:left="720" w:hangingChars="300" w:hanging="720"/>
      </w:pPr>
      <w:r>
        <w:t xml:space="preserve">Cowen, E. L., Gardner, E. A., &amp; Zax, M. (1967). </w:t>
      </w:r>
      <w:r w:rsidRPr="00CF0870">
        <w:rPr>
          <w:i/>
        </w:rPr>
        <w:t>Emergent approaches to mental health problem.</w:t>
      </w:r>
      <w:r>
        <w:t xml:space="preserve"> New York: Appleton-Century-Crofts.</w:t>
      </w:r>
    </w:p>
    <w:p w14:paraId="5FF0CAEC" w14:textId="56FD7B5B" w:rsidR="00502DAB" w:rsidRDefault="00502DAB" w:rsidP="00502DAB">
      <w:pPr>
        <w:autoSpaceDE w:val="0"/>
        <w:autoSpaceDN w:val="0"/>
        <w:ind w:left="720" w:hangingChars="300" w:hanging="720"/>
      </w:pPr>
      <w:r w:rsidRPr="004746E7">
        <w:t>Davidson, L., Bellamy, C., Guy, K. &amp; Miller, R. (2012)</w:t>
      </w:r>
      <w:r>
        <w:t>.</w:t>
      </w:r>
      <w:r w:rsidRPr="004746E7">
        <w:t xml:space="preserve"> Peer support among persons</w:t>
      </w:r>
      <w:r w:rsidR="00CF0870">
        <w:t xml:space="preserve"> with severe mental illnesses: A</w:t>
      </w:r>
      <w:r w:rsidRPr="004746E7">
        <w:t xml:space="preserve"> review of evidence and experience. </w:t>
      </w:r>
      <w:r w:rsidRPr="004746E7">
        <w:rPr>
          <w:i/>
        </w:rPr>
        <w:t>World Psychiatry, 11,</w:t>
      </w:r>
      <w:r w:rsidRPr="004746E7">
        <w:t xml:space="preserve"> 123-128.</w:t>
      </w:r>
    </w:p>
    <w:p w14:paraId="33A5A5DD" w14:textId="792FFB60" w:rsidR="00502DAB" w:rsidRDefault="00502DAB" w:rsidP="00502DAB">
      <w:pPr>
        <w:autoSpaceDE w:val="0"/>
        <w:autoSpaceDN w:val="0"/>
        <w:ind w:left="720" w:hangingChars="300" w:hanging="720"/>
      </w:pPr>
      <w:r w:rsidRPr="009B1762">
        <w:t>Davis, R., de Souza, M. M., Rigatti, R., &amp; Heldt, E. (2014). Cognitive-behavioral therapy for anxiety disorders in children and adolescents: A systematic review of follow-up studies. </w:t>
      </w:r>
      <w:r w:rsidR="00AD08A0" w:rsidRPr="009B1762">
        <w:rPr>
          <w:i/>
          <w:iCs/>
        </w:rPr>
        <w:t>Journal</w:t>
      </w:r>
      <w:r w:rsidRPr="009B1762">
        <w:rPr>
          <w:i/>
          <w:iCs/>
        </w:rPr>
        <w:t xml:space="preserve"> Brasileiro De Psiquiatria</w:t>
      </w:r>
      <w:r w:rsidRPr="009B1762">
        <w:t>, </w:t>
      </w:r>
      <w:r w:rsidRPr="009B1762">
        <w:rPr>
          <w:i/>
          <w:iCs/>
        </w:rPr>
        <w:t>63</w:t>
      </w:r>
      <w:r w:rsidRPr="009B1762">
        <w:t>(4), 373-378. doi:10.1590/0047-2085000000047</w:t>
      </w:r>
    </w:p>
    <w:p w14:paraId="74D8D8DD" w14:textId="1C643F82" w:rsidR="00502DAB" w:rsidRDefault="00502DAB" w:rsidP="00502DAB">
      <w:pPr>
        <w:autoSpaceDE w:val="0"/>
        <w:autoSpaceDN w:val="0"/>
        <w:ind w:left="720" w:hangingChars="300" w:hanging="720"/>
      </w:pPr>
      <w:r w:rsidRPr="002320CE">
        <w:t xml:space="preserve">Dennis, C. (2013). Peer support for postpartum depression: Volunteers’ perceptions, recruitment strategies and training from a </w:t>
      </w:r>
      <w:r w:rsidR="00AD08A0">
        <w:t>convenienc</w:t>
      </w:r>
      <w:r w:rsidR="00AD08A0" w:rsidRPr="002320CE">
        <w:t>e</w:t>
      </w:r>
      <w:r w:rsidRPr="002320CE">
        <w:t xml:space="preserve"> controlled trial. </w:t>
      </w:r>
      <w:r w:rsidRPr="002320CE">
        <w:rPr>
          <w:i/>
          <w:iCs/>
        </w:rPr>
        <w:t>Health Promotion International</w:t>
      </w:r>
      <w:r w:rsidRPr="002320CE">
        <w:t>, </w:t>
      </w:r>
      <w:r w:rsidRPr="002320CE">
        <w:rPr>
          <w:i/>
          <w:iCs/>
        </w:rPr>
        <w:t>28</w:t>
      </w:r>
      <w:r w:rsidRPr="002320CE">
        <w:t>(2), 187-196.</w:t>
      </w:r>
    </w:p>
    <w:p w14:paraId="3E047E5C" w14:textId="152D28E8" w:rsidR="00502DAB" w:rsidRDefault="00502DAB" w:rsidP="00502DAB">
      <w:pPr>
        <w:autoSpaceDE w:val="0"/>
        <w:autoSpaceDN w:val="0"/>
        <w:ind w:left="720" w:hangingChars="300" w:hanging="720"/>
      </w:pPr>
      <w:r>
        <w:t>Department of Health</w:t>
      </w:r>
      <w:r w:rsidR="00CF0870">
        <w:t>.</w:t>
      </w:r>
      <w:r>
        <w:t xml:space="preserve"> (2012). </w:t>
      </w:r>
      <w:r>
        <w:rPr>
          <w:i/>
        </w:rPr>
        <w:t>No Health without m</w:t>
      </w:r>
      <w:r w:rsidRPr="00083D12">
        <w:rPr>
          <w:i/>
        </w:rPr>
        <w:t>ental</w:t>
      </w:r>
      <w:r>
        <w:rPr>
          <w:i/>
        </w:rPr>
        <w:t xml:space="preserve"> h</w:t>
      </w:r>
      <w:r w:rsidRPr="00083D12">
        <w:rPr>
          <w:i/>
        </w:rPr>
        <w:t xml:space="preserve">ealth: Implementation </w:t>
      </w:r>
      <w:r>
        <w:rPr>
          <w:i/>
        </w:rPr>
        <w:t>f</w:t>
      </w:r>
      <w:r w:rsidRPr="00083D12">
        <w:rPr>
          <w:i/>
        </w:rPr>
        <w:t>ramework.</w:t>
      </w:r>
      <w:r>
        <w:t xml:space="preserve"> London: Department of Health.</w:t>
      </w:r>
    </w:p>
    <w:p w14:paraId="4D7074CD" w14:textId="77777777" w:rsidR="00502DAB" w:rsidRPr="007115D1" w:rsidRDefault="00502DAB" w:rsidP="00502DAB">
      <w:pPr>
        <w:ind w:left="720" w:hanging="720"/>
        <w:rPr>
          <w:lang w:val="en-GB"/>
        </w:rPr>
      </w:pPr>
      <w:r w:rsidRPr="007115D1">
        <w:rPr>
          <w:lang w:val="en-GB"/>
        </w:rPr>
        <w:t xml:space="preserve">Dixon, L., McFarlane, W. R., Lefley, H., Lucksted, A., Cohen, M., Falloon, I.  &amp; </w:t>
      </w:r>
    </w:p>
    <w:p w14:paraId="6E3DAD18" w14:textId="77777777" w:rsidR="00502DAB" w:rsidRPr="00287043" w:rsidRDefault="00502DAB" w:rsidP="00502DAB">
      <w:pPr>
        <w:ind w:left="720" w:firstLine="0"/>
        <w:rPr>
          <w:lang w:val="en-GB"/>
        </w:rPr>
      </w:pPr>
      <w:r w:rsidRPr="007115D1">
        <w:rPr>
          <w:lang w:val="en-GB"/>
        </w:rPr>
        <w:t xml:space="preserve">Sondheimer, D. (2014). Evidence-based practices for services to families of people with psychiatric disabilities. </w:t>
      </w:r>
      <w:r w:rsidRPr="007115D1">
        <w:rPr>
          <w:i/>
          <w:iCs/>
          <w:lang w:val="en-GB"/>
        </w:rPr>
        <w:t>Psychiatric Services</w:t>
      </w:r>
      <w:r w:rsidRPr="007115D1">
        <w:rPr>
          <w:lang w:val="en-GB"/>
        </w:rPr>
        <w:t>.</w:t>
      </w:r>
    </w:p>
    <w:p w14:paraId="4F265CA4" w14:textId="77777777" w:rsidR="00502DAB" w:rsidRPr="004A586E" w:rsidRDefault="00502DAB" w:rsidP="00502DAB">
      <w:pPr>
        <w:autoSpaceDE w:val="0"/>
        <w:autoSpaceDN w:val="0"/>
        <w:ind w:left="720" w:hangingChars="300" w:hanging="720"/>
      </w:pPr>
      <w:r w:rsidRPr="004A586E">
        <w:t xml:space="preserve">Drake, R. E., &amp; Whitley, R. (2014). Recovery and anxiety or depression: Description and </w:t>
      </w:r>
    </w:p>
    <w:p w14:paraId="0DBCE137" w14:textId="77777777" w:rsidR="00502DAB" w:rsidRDefault="00502DAB" w:rsidP="00502DAB">
      <w:pPr>
        <w:autoSpaceDE w:val="0"/>
        <w:autoSpaceDN w:val="0"/>
        <w:ind w:left="720" w:firstLine="0"/>
      </w:pPr>
      <w:r w:rsidRPr="004A586E">
        <w:t xml:space="preserve">analysis. </w:t>
      </w:r>
      <w:r w:rsidRPr="004A586E">
        <w:rPr>
          <w:i/>
          <w:iCs/>
        </w:rPr>
        <w:t>The Canadian Journal of Psychiatry / La Revue Canadienne De Psychiatrie</w:t>
      </w:r>
      <w:r w:rsidRPr="004A586E">
        <w:t xml:space="preserve">, </w:t>
      </w:r>
      <w:r w:rsidRPr="004A586E">
        <w:rPr>
          <w:i/>
          <w:iCs/>
        </w:rPr>
        <w:t>59</w:t>
      </w:r>
      <w:r>
        <w:t>(5), 236-242.</w:t>
      </w:r>
    </w:p>
    <w:p w14:paraId="2218A218" w14:textId="77777777" w:rsidR="00502DAB" w:rsidRPr="004A586E" w:rsidRDefault="00502DAB" w:rsidP="00502DAB">
      <w:pPr>
        <w:pStyle w:val="APAReference"/>
      </w:pPr>
      <w:r>
        <w:t xml:space="preserve">Eack, S. M., Singer, J. B., &amp; Greeno, C. G (2008). Screening for anxiety and depression in community mental health: The Beck Anxiety and Depression Inventories. </w:t>
      </w:r>
      <w:r w:rsidRPr="00287043">
        <w:rPr>
          <w:i/>
        </w:rPr>
        <w:t>Common Mental Health Journal</w:t>
      </w:r>
      <w:r>
        <w:t xml:space="preserve">, </w:t>
      </w:r>
      <w:r w:rsidRPr="00CF0870">
        <w:rPr>
          <w:i/>
        </w:rPr>
        <w:t>44</w:t>
      </w:r>
      <w:r>
        <w:t>(6), 430-474, doi:10.1007/s1597-008-9150-y</w:t>
      </w:r>
    </w:p>
    <w:p w14:paraId="260F4584" w14:textId="77777777" w:rsidR="00502DAB" w:rsidRDefault="00502DAB" w:rsidP="00502DAB">
      <w:pPr>
        <w:autoSpaceDE w:val="0"/>
        <w:autoSpaceDN w:val="0"/>
        <w:ind w:left="720" w:hangingChars="300" w:hanging="720"/>
      </w:pPr>
      <w:r>
        <w:t>Elia, C. (2002</w:t>
      </w:r>
      <w:r w:rsidRPr="00496807">
        <w:t>). The relationship between depression, perceived social support, family conflict and acculturation among Iranian young adults. </w:t>
      </w:r>
      <w:r w:rsidRPr="00496807">
        <w:rPr>
          <w:i/>
          <w:iCs/>
        </w:rPr>
        <w:t>Dissertation Abstracts International</w:t>
      </w:r>
      <w:r w:rsidRPr="00496807">
        <w:t>, </w:t>
      </w:r>
      <w:r w:rsidRPr="00496807">
        <w:rPr>
          <w:i/>
          <w:iCs/>
        </w:rPr>
        <w:t>62</w:t>
      </w:r>
      <w:r w:rsidRPr="00496807">
        <w:t>, 4781.</w:t>
      </w:r>
    </w:p>
    <w:p w14:paraId="32EAA7C7" w14:textId="538DDC87" w:rsidR="00502DAB" w:rsidRDefault="00502DAB" w:rsidP="00502DAB">
      <w:pPr>
        <w:autoSpaceDE w:val="0"/>
        <w:autoSpaceDN w:val="0"/>
        <w:ind w:left="720" w:hangingChars="300" w:hanging="720"/>
      </w:pPr>
      <w:r>
        <w:t>Emanuel, E. J., &amp; Grady, C. (2011). Four p</w:t>
      </w:r>
      <w:r w:rsidRPr="004A586E">
        <w:t xml:space="preserve">aradigms of clinical </w:t>
      </w:r>
      <w:r>
        <w:t>research and r</w:t>
      </w:r>
      <w:r w:rsidRPr="004A586E">
        <w:t xml:space="preserve">esearch oversight. </w:t>
      </w:r>
      <w:r w:rsidRPr="00BD5D23">
        <w:rPr>
          <w:i/>
        </w:rPr>
        <w:t>Cambridge Quarterly of Healthcare Ethics, 16</w:t>
      </w:r>
      <w:r>
        <w:t>(1), 82-96.</w:t>
      </w:r>
    </w:p>
    <w:p w14:paraId="2020FF56" w14:textId="77777777" w:rsidR="00502DAB" w:rsidRDefault="00502DAB" w:rsidP="00502DAB">
      <w:pPr>
        <w:autoSpaceDE w:val="0"/>
        <w:autoSpaceDN w:val="0"/>
        <w:ind w:left="720" w:hangingChars="300" w:hanging="720"/>
      </w:pPr>
      <w:r w:rsidRPr="004A586E">
        <w:t xml:space="preserve">Faulkner, A., Basset, T. (2012). A helping hand: taking peer </w:t>
      </w:r>
      <w:r>
        <w:t xml:space="preserve">support into the 21st century. </w:t>
      </w:r>
      <w:r w:rsidRPr="004A586E">
        <w:rPr>
          <w:i/>
        </w:rPr>
        <w:t>Mental Health and Sociology, 16</w:t>
      </w:r>
      <w:r>
        <w:t>(1), 41.</w:t>
      </w:r>
    </w:p>
    <w:p w14:paraId="2CF043E9" w14:textId="77777777" w:rsidR="00502DAB" w:rsidRDefault="00502DAB" w:rsidP="00502DAB">
      <w:pPr>
        <w:autoSpaceDE w:val="0"/>
        <w:autoSpaceDN w:val="0"/>
        <w:ind w:left="720" w:hangingChars="300" w:hanging="720"/>
      </w:pPr>
      <w:r w:rsidRPr="004746E7">
        <w:t>Faulkner, A. &amp; Kalathil, K. (2012)</w:t>
      </w:r>
      <w:r>
        <w:t>.</w:t>
      </w:r>
      <w:r w:rsidRPr="004746E7">
        <w:t xml:space="preserve"> </w:t>
      </w:r>
      <w:r w:rsidRPr="004746E7">
        <w:rPr>
          <w:i/>
        </w:rPr>
        <w:t>The freedom to be, the chance to dream: Preserving user-led peer support in mental health.</w:t>
      </w:r>
      <w:r w:rsidRPr="004746E7">
        <w:t xml:space="preserve"> London</w:t>
      </w:r>
      <w:r>
        <w:t xml:space="preserve">: Together. </w:t>
      </w:r>
    </w:p>
    <w:p w14:paraId="186A07EE" w14:textId="77777777" w:rsidR="00502DAB" w:rsidRPr="0092339F" w:rsidRDefault="00502DAB" w:rsidP="00502DAB">
      <w:pPr>
        <w:autoSpaceDE w:val="0"/>
        <w:autoSpaceDN w:val="0"/>
        <w:ind w:left="720" w:hangingChars="300" w:hanging="720"/>
      </w:pPr>
      <w:r w:rsidRPr="0092339F">
        <w:t>Festa, C. C., &amp; Ginsburg, G. S. (2011). Parental and peer predictors of social anxiety in youth. </w:t>
      </w:r>
      <w:r>
        <w:rPr>
          <w:i/>
          <w:iCs/>
        </w:rPr>
        <w:t>Child Psychiatry a</w:t>
      </w:r>
      <w:r w:rsidRPr="0092339F">
        <w:rPr>
          <w:i/>
          <w:iCs/>
        </w:rPr>
        <w:t>nd Human Development</w:t>
      </w:r>
      <w:r w:rsidRPr="0092339F">
        <w:t>, </w:t>
      </w:r>
      <w:r w:rsidRPr="0092339F">
        <w:rPr>
          <w:i/>
          <w:iCs/>
        </w:rPr>
        <w:t>42</w:t>
      </w:r>
      <w:r w:rsidRPr="0092339F">
        <w:t>(3), 291-306. doi:10.1007/s10578-011-0215-8</w:t>
      </w:r>
    </w:p>
    <w:p w14:paraId="36BEF779" w14:textId="77777777" w:rsidR="00502DAB" w:rsidRDefault="00502DAB" w:rsidP="00502DAB">
      <w:pPr>
        <w:keepLines/>
        <w:autoSpaceDE w:val="0"/>
        <w:autoSpaceDN w:val="0"/>
        <w:ind w:left="720" w:hangingChars="300" w:hanging="720"/>
        <w:outlineLvl w:val="0"/>
        <w:rPr>
          <w:color w:val="000000"/>
        </w:rPr>
      </w:pPr>
      <w:bookmarkStart w:id="48" w:name="_Toc435295691"/>
      <w:r>
        <w:t xml:space="preserve">Festinger, L. (1954). </w:t>
      </w:r>
      <w:r w:rsidRPr="007D58EA">
        <w:t>A theory of social comparison processes.</w:t>
      </w:r>
      <w:r>
        <w:t xml:space="preserve"> </w:t>
      </w:r>
      <w:r w:rsidRPr="007D58EA">
        <w:rPr>
          <w:i/>
        </w:rPr>
        <w:t>Human Relations, 7</w:t>
      </w:r>
      <w:r>
        <w:t>(2), 117–140.</w:t>
      </w:r>
      <w:bookmarkEnd w:id="48"/>
    </w:p>
    <w:p w14:paraId="5728B7C5" w14:textId="77777777" w:rsidR="00502DAB" w:rsidRPr="004A586E" w:rsidRDefault="00502DAB" w:rsidP="00502DAB">
      <w:pPr>
        <w:keepLines/>
        <w:autoSpaceDE w:val="0"/>
        <w:autoSpaceDN w:val="0"/>
        <w:ind w:left="720" w:hangingChars="300" w:hanging="720"/>
        <w:outlineLvl w:val="0"/>
        <w:rPr>
          <w:color w:val="000000"/>
        </w:rPr>
      </w:pPr>
      <w:bookmarkStart w:id="49" w:name="_Toc435295692"/>
      <w:r w:rsidRPr="004A586E">
        <w:rPr>
          <w:color w:val="000000"/>
        </w:rPr>
        <w:t>Field, T., Diego, M., Delgado, J., &amp; Medina, L. (2013). Peer support and interpersonal</w:t>
      </w:r>
      <w:bookmarkEnd w:id="49"/>
      <w:r w:rsidRPr="004A586E">
        <w:rPr>
          <w:color w:val="000000"/>
        </w:rPr>
        <w:t xml:space="preserve"> </w:t>
      </w:r>
    </w:p>
    <w:p w14:paraId="501EE019" w14:textId="16EC1B0B" w:rsidR="00502DAB" w:rsidRDefault="00502DAB" w:rsidP="00502DAB">
      <w:pPr>
        <w:keepLines/>
        <w:autoSpaceDE w:val="0"/>
        <w:autoSpaceDN w:val="0"/>
        <w:ind w:left="720" w:firstLine="0"/>
        <w:outlineLvl w:val="0"/>
        <w:rPr>
          <w:color w:val="000000"/>
        </w:rPr>
      </w:pPr>
      <w:bookmarkStart w:id="50" w:name="_Toc435295693"/>
      <w:r w:rsidRPr="004A586E">
        <w:rPr>
          <w:color w:val="000000"/>
        </w:rPr>
        <w:t xml:space="preserve">psychotherapy groups experienced decreased prenatal depression, anxiety and cortisol. </w:t>
      </w:r>
      <w:r w:rsidRPr="004A586E">
        <w:rPr>
          <w:i/>
          <w:iCs/>
          <w:color w:val="000000"/>
        </w:rPr>
        <w:t>Early Human Development, 89</w:t>
      </w:r>
      <w:r w:rsidRPr="004A586E">
        <w:rPr>
          <w:color w:val="000000"/>
        </w:rPr>
        <w:t>(9), 621-624. doi:10.1016/j.earlhumdev.2013.04.006</w:t>
      </w:r>
      <w:bookmarkEnd w:id="50"/>
    </w:p>
    <w:p w14:paraId="3DCC4039" w14:textId="79FA1D04" w:rsidR="00502DAB" w:rsidRPr="00BD5D23" w:rsidRDefault="00502DAB" w:rsidP="00502DAB">
      <w:pPr>
        <w:keepLines/>
        <w:autoSpaceDE w:val="0"/>
        <w:autoSpaceDN w:val="0"/>
        <w:ind w:left="720" w:hanging="720"/>
        <w:outlineLvl w:val="0"/>
        <w:rPr>
          <w:color w:val="000000"/>
        </w:rPr>
      </w:pPr>
      <w:bookmarkStart w:id="51" w:name="_Toc435295695"/>
      <w:r w:rsidRPr="00303D64">
        <w:rPr>
          <w:color w:val="000000"/>
        </w:rPr>
        <w:t>Fleming, A.</w:t>
      </w:r>
      <w:r w:rsidR="007D58EA">
        <w:rPr>
          <w:color w:val="000000"/>
        </w:rPr>
        <w:t xml:space="preserve"> </w:t>
      </w:r>
      <w:r w:rsidRPr="00303D64">
        <w:rPr>
          <w:color w:val="000000"/>
        </w:rPr>
        <w:t>S., Klein, E. &amp; Corter, C. (2012</w:t>
      </w:r>
      <w:r w:rsidR="00AD08A0" w:rsidRPr="00303D64">
        <w:rPr>
          <w:color w:val="000000"/>
        </w:rPr>
        <w:t>). The</w:t>
      </w:r>
      <w:r w:rsidRPr="00303D64">
        <w:rPr>
          <w:color w:val="000000"/>
        </w:rPr>
        <w:t xml:space="preserve"> effects of a social support group on depression, maternal attitudes and behavior in new mothers. </w:t>
      </w:r>
      <w:r w:rsidRPr="00303D64">
        <w:rPr>
          <w:i/>
          <w:color w:val="000000"/>
        </w:rPr>
        <w:t>Journal of Child Psychology and Psychiatry</w:t>
      </w:r>
      <w:r w:rsidR="007D58EA">
        <w:rPr>
          <w:color w:val="000000"/>
        </w:rPr>
        <w:t xml:space="preserve">, </w:t>
      </w:r>
      <w:r w:rsidR="007D58EA" w:rsidRPr="007D58EA">
        <w:rPr>
          <w:i/>
          <w:color w:val="000000"/>
        </w:rPr>
        <w:t>33</w:t>
      </w:r>
      <w:r w:rsidR="007D58EA">
        <w:rPr>
          <w:color w:val="000000"/>
        </w:rPr>
        <w:t xml:space="preserve">, </w:t>
      </w:r>
      <w:r w:rsidRPr="00303D64">
        <w:rPr>
          <w:color w:val="000000"/>
        </w:rPr>
        <w:t>685.</w:t>
      </w:r>
      <w:bookmarkEnd w:id="51"/>
    </w:p>
    <w:p w14:paraId="5FC88F0A" w14:textId="77777777" w:rsidR="00502DAB" w:rsidRDefault="00502DAB" w:rsidP="00502DAB">
      <w:pPr>
        <w:autoSpaceDE w:val="0"/>
        <w:autoSpaceDN w:val="0"/>
        <w:ind w:firstLine="0"/>
      </w:pPr>
      <w:r w:rsidRPr="004A586E">
        <w:t>Fuhr, D. C., Salisbury, T. T., De Silva, M. J., Atif, N., van Ginn</w:t>
      </w:r>
      <w:r>
        <w:t xml:space="preserve">eken, N., Rahman, A., &amp; </w:t>
      </w:r>
    </w:p>
    <w:p w14:paraId="2C2465A6" w14:textId="32EFAECF" w:rsidR="00502DAB" w:rsidRDefault="00502DAB" w:rsidP="00502DAB">
      <w:pPr>
        <w:autoSpaceDE w:val="0"/>
        <w:autoSpaceDN w:val="0"/>
        <w:ind w:left="720" w:firstLine="0"/>
      </w:pPr>
      <w:r>
        <w:t xml:space="preserve">Patel, </w:t>
      </w:r>
      <w:r w:rsidRPr="004A586E">
        <w:t xml:space="preserve">V. (2014). Effectiveness of peer-delivered interventions for severe mental illness and depression on clinical and psychosocial outcomes: A systematic review and </w:t>
      </w:r>
      <w:r w:rsidR="00AD08A0" w:rsidRPr="004A586E">
        <w:t>meta</w:t>
      </w:r>
      <w:r w:rsidR="00AD08A0">
        <w:t>-</w:t>
      </w:r>
      <w:r w:rsidR="00AD08A0" w:rsidRPr="004A586E">
        <w:t>analysis</w:t>
      </w:r>
      <w:r w:rsidRPr="004A586E">
        <w:t xml:space="preserve">. </w:t>
      </w:r>
      <w:r w:rsidRPr="004A586E">
        <w:rPr>
          <w:i/>
          <w:iCs/>
        </w:rPr>
        <w:t>Social Psychiatry and Psychiatric Epidemiology</w:t>
      </w:r>
      <w:r w:rsidRPr="004A586E">
        <w:t xml:space="preserve">, </w:t>
      </w:r>
      <w:r w:rsidRPr="004A586E">
        <w:rPr>
          <w:i/>
          <w:iCs/>
        </w:rPr>
        <w:t>49</w:t>
      </w:r>
      <w:r w:rsidRPr="004A586E">
        <w:t>(11), 1691-1702. doi:10.1007/s00127-014-0857-5.</w:t>
      </w:r>
    </w:p>
    <w:p w14:paraId="16858619" w14:textId="5498BEDD" w:rsidR="00502DAB" w:rsidRPr="007115D1" w:rsidRDefault="00502DAB" w:rsidP="00502DAB">
      <w:pPr>
        <w:keepLines/>
        <w:ind w:left="720" w:hanging="720"/>
        <w:rPr>
          <w:color w:val="000000"/>
          <w:lang w:val="en-GB"/>
        </w:rPr>
      </w:pPr>
      <w:r w:rsidRPr="007115D1">
        <w:rPr>
          <w:color w:val="000000"/>
          <w:lang w:val="en-GB"/>
        </w:rPr>
        <w:t xml:space="preserve">Griffiths, K. M., Mackinnon, A. J., Crisp, D. A., Christensen, H., Bennett, K., &amp; Farrer, L. (2012). The effectiveness of an online support group for members of </w:t>
      </w:r>
      <w:r w:rsidR="007D58EA">
        <w:rPr>
          <w:color w:val="000000"/>
          <w:lang w:val="en-GB"/>
        </w:rPr>
        <w:t>the community with depression: A</w:t>
      </w:r>
      <w:r w:rsidRPr="007115D1">
        <w:rPr>
          <w:color w:val="000000"/>
          <w:lang w:val="en-GB"/>
        </w:rPr>
        <w:t xml:space="preserve"> randomised controlled trial. </w:t>
      </w:r>
      <w:r w:rsidRPr="007115D1">
        <w:rPr>
          <w:i/>
          <w:iCs/>
          <w:color w:val="000000"/>
          <w:lang w:val="en-GB"/>
        </w:rPr>
        <w:t>PLoS One</w:t>
      </w:r>
      <w:r w:rsidRPr="007115D1">
        <w:rPr>
          <w:color w:val="000000"/>
          <w:lang w:val="en-GB"/>
        </w:rPr>
        <w:t xml:space="preserve">, </w:t>
      </w:r>
      <w:r w:rsidRPr="007115D1">
        <w:rPr>
          <w:i/>
          <w:iCs/>
          <w:color w:val="000000"/>
          <w:lang w:val="en-GB"/>
        </w:rPr>
        <w:t>7</w:t>
      </w:r>
      <w:r w:rsidRPr="007115D1">
        <w:rPr>
          <w:color w:val="000000"/>
          <w:lang w:val="en-GB"/>
        </w:rPr>
        <w:t>(12), e53244.</w:t>
      </w:r>
    </w:p>
    <w:p w14:paraId="1B761878" w14:textId="77777777" w:rsidR="00502DAB" w:rsidRPr="007115D1" w:rsidRDefault="00502DAB" w:rsidP="00502DAB">
      <w:pPr>
        <w:keepLines/>
        <w:ind w:left="720" w:hanging="720"/>
        <w:rPr>
          <w:color w:val="000000"/>
          <w:lang w:val="en-GB"/>
        </w:rPr>
      </w:pPr>
      <w:r w:rsidRPr="007115D1">
        <w:rPr>
          <w:color w:val="000000"/>
          <w:lang w:val="en-GB"/>
        </w:rPr>
        <w:t xml:space="preserve">Hallion, L. S., &amp; Ruscio, A. M. (2011). A meta-analysis of the effect of cognitive bias </w:t>
      </w:r>
    </w:p>
    <w:p w14:paraId="2B9A03F6" w14:textId="30FEE6FD" w:rsidR="00502DAB" w:rsidRPr="00534736" w:rsidRDefault="00502DAB" w:rsidP="007E6EDC">
      <w:pPr>
        <w:keepLines/>
        <w:ind w:left="720" w:firstLine="0"/>
        <w:rPr>
          <w:rFonts w:eastAsia="Calibri"/>
        </w:rPr>
      </w:pPr>
      <w:r w:rsidRPr="007115D1">
        <w:rPr>
          <w:color w:val="000000"/>
          <w:lang w:val="en-GB"/>
        </w:rPr>
        <w:t xml:space="preserve">modification on anxiety and depression. </w:t>
      </w:r>
      <w:r w:rsidRPr="007115D1">
        <w:rPr>
          <w:i/>
          <w:iCs/>
          <w:color w:val="000000"/>
          <w:lang w:val="en-GB"/>
        </w:rPr>
        <w:t xml:space="preserve">Psychological </w:t>
      </w:r>
      <w:r w:rsidR="007D58EA">
        <w:rPr>
          <w:i/>
          <w:iCs/>
          <w:color w:val="000000"/>
          <w:lang w:val="en-GB"/>
        </w:rPr>
        <w:t>B</w:t>
      </w:r>
      <w:r w:rsidRPr="007115D1">
        <w:rPr>
          <w:i/>
          <w:iCs/>
          <w:color w:val="000000"/>
          <w:lang w:val="en-GB"/>
        </w:rPr>
        <w:t>ulletin</w:t>
      </w:r>
      <w:r w:rsidRPr="007115D1">
        <w:rPr>
          <w:color w:val="000000"/>
          <w:lang w:val="en-GB"/>
        </w:rPr>
        <w:t xml:space="preserve">, </w:t>
      </w:r>
      <w:r w:rsidRPr="007115D1">
        <w:rPr>
          <w:i/>
          <w:iCs/>
          <w:color w:val="000000"/>
          <w:lang w:val="en-GB"/>
        </w:rPr>
        <w:t>137</w:t>
      </w:r>
      <w:r w:rsidRPr="007115D1">
        <w:rPr>
          <w:color w:val="000000"/>
          <w:lang w:val="en-GB"/>
        </w:rPr>
        <w:t>(6), 940</w:t>
      </w:r>
    </w:p>
    <w:p w14:paraId="4E96C07E" w14:textId="7EB317FE" w:rsidR="00502DAB" w:rsidRDefault="00502DAB" w:rsidP="00502DAB">
      <w:pPr>
        <w:keepLines/>
        <w:autoSpaceDE w:val="0"/>
        <w:autoSpaceDN w:val="0"/>
        <w:ind w:left="720" w:hangingChars="300" w:hanging="720"/>
        <w:outlineLvl w:val="0"/>
        <w:rPr>
          <w:color w:val="000000"/>
        </w:rPr>
      </w:pPr>
      <w:bookmarkStart w:id="52" w:name="_Toc435295696"/>
      <w:r w:rsidRPr="00B31482">
        <w:rPr>
          <w:color w:val="000000"/>
        </w:rPr>
        <w:t>Hawke, L. (2015). Laughing like crazy standup comedy peer support program for people with mental illness: Research results. </w:t>
      </w:r>
      <w:r w:rsidRPr="00B31482">
        <w:rPr>
          <w:i/>
          <w:iCs/>
          <w:color w:val="000000"/>
        </w:rPr>
        <w:t>Bipolar Disorders</w:t>
      </w:r>
      <w:r w:rsidRPr="00B31482">
        <w:rPr>
          <w:color w:val="000000"/>
        </w:rPr>
        <w:t>,</w:t>
      </w:r>
      <w:r w:rsidRPr="00B31482">
        <w:rPr>
          <w:i/>
          <w:iCs/>
          <w:color w:val="000000"/>
        </w:rPr>
        <w:t xml:space="preserve"> 17</w:t>
      </w:r>
      <w:r w:rsidRPr="00B31482">
        <w:rPr>
          <w:color w:val="000000"/>
        </w:rPr>
        <w:t>(1), 40-41. doi:10.1111/bdi.12306_31</w:t>
      </w:r>
      <w:r>
        <w:rPr>
          <w:color w:val="000000"/>
        </w:rPr>
        <w:t>.</w:t>
      </w:r>
      <w:bookmarkEnd w:id="52"/>
    </w:p>
    <w:p w14:paraId="12900685" w14:textId="71942242" w:rsidR="00502DAB" w:rsidRDefault="00502DAB" w:rsidP="00502DAB">
      <w:pPr>
        <w:keepLines/>
        <w:autoSpaceDE w:val="0"/>
        <w:autoSpaceDN w:val="0"/>
        <w:ind w:left="720" w:hangingChars="300" w:hanging="720"/>
        <w:outlineLvl w:val="0"/>
        <w:rPr>
          <w:color w:val="000000"/>
        </w:rPr>
      </w:pPr>
      <w:bookmarkStart w:id="53" w:name="_Toc435295698"/>
      <w:r w:rsidRPr="004A586E">
        <w:rPr>
          <w:color w:val="000000"/>
        </w:rPr>
        <w:t>Kaplan, K., Salzer, M. S., &amp;</w:t>
      </w:r>
      <w:r w:rsidR="00AD08A0">
        <w:rPr>
          <w:color w:val="000000"/>
        </w:rPr>
        <w:t xml:space="preserve"> </w:t>
      </w:r>
      <w:r w:rsidRPr="004A586E">
        <w:rPr>
          <w:color w:val="000000"/>
        </w:rPr>
        <w:t xml:space="preserve">Brusilovskiy, E. (2012). Community participation as a predictor of recovery-oriented outcomes among emerging and mature adults with mental illnesses. </w:t>
      </w:r>
      <w:r w:rsidRPr="004A586E">
        <w:rPr>
          <w:i/>
          <w:iCs/>
          <w:color w:val="000000"/>
        </w:rPr>
        <w:t>Psychiatric Rehabilitation Journal, 35</w:t>
      </w:r>
      <w:r w:rsidRPr="004A586E">
        <w:rPr>
          <w:color w:val="000000"/>
        </w:rPr>
        <w:t>(3), 219-229. doi:10.2975/35.3.2012.219.229.</w:t>
      </w:r>
      <w:bookmarkEnd w:id="53"/>
    </w:p>
    <w:p w14:paraId="3A56D410" w14:textId="126D70A8" w:rsidR="00502DAB" w:rsidRPr="004A586E" w:rsidRDefault="00502DAB" w:rsidP="00502DAB">
      <w:pPr>
        <w:keepLines/>
        <w:autoSpaceDE w:val="0"/>
        <w:autoSpaceDN w:val="0"/>
        <w:ind w:left="720" w:hangingChars="300" w:hanging="720"/>
        <w:outlineLvl w:val="0"/>
        <w:rPr>
          <w:color w:val="000000"/>
        </w:rPr>
      </w:pPr>
      <w:r>
        <w:rPr>
          <w:color w:val="000000"/>
        </w:rPr>
        <w:t>Kaye, W. H.</w:t>
      </w:r>
      <w:r w:rsidR="00AD08A0">
        <w:rPr>
          <w:color w:val="000000"/>
        </w:rPr>
        <w:t>,</w:t>
      </w:r>
      <w:r>
        <w:rPr>
          <w:color w:val="000000"/>
        </w:rPr>
        <w:t xml:space="preserve"> Bulik, C. M.</w:t>
      </w:r>
      <w:r w:rsidR="00AD08A0">
        <w:rPr>
          <w:color w:val="000000"/>
        </w:rPr>
        <w:t>,</w:t>
      </w:r>
      <w:r>
        <w:rPr>
          <w:color w:val="000000"/>
        </w:rPr>
        <w:t xml:space="preserve"> Thornton, L., Barbarich, N., Masters, K., &amp; Price Foundation Collaborative Group. (2014). Comorbidity of anxiety disorder with anorexia and bulimia nervosa.  </w:t>
      </w:r>
      <w:r w:rsidRPr="00287043">
        <w:rPr>
          <w:i/>
          <w:color w:val="000000"/>
        </w:rPr>
        <w:t>American Journal of Psychiatry</w:t>
      </w:r>
      <w:r w:rsidR="007D58EA">
        <w:rPr>
          <w:i/>
          <w:color w:val="000000"/>
        </w:rPr>
        <w:t>,</w:t>
      </w:r>
      <w:r>
        <w:rPr>
          <w:color w:val="000000"/>
        </w:rPr>
        <w:t xml:space="preserve"> </w:t>
      </w:r>
      <w:r w:rsidRPr="007D58EA">
        <w:rPr>
          <w:i/>
          <w:color w:val="000000"/>
        </w:rPr>
        <w:t>16</w:t>
      </w:r>
      <w:r>
        <w:rPr>
          <w:color w:val="000000"/>
        </w:rPr>
        <w:t>(12), 2215-2221.</w:t>
      </w:r>
    </w:p>
    <w:p w14:paraId="3012490C" w14:textId="2B67FD8D" w:rsidR="00502DAB" w:rsidRDefault="00502DAB" w:rsidP="00502DAB">
      <w:pPr>
        <w:keepLines/>
        <w:autoSpaceDE w:val="0"/>
        <w:autoSpaceDN w:val="0"/>
        <w:ind w:firstLine="0"/>
        <w:outlineLvl w:val="0"/>
        <w:rPr>
          <w:color w:val="000000"/>
        </w:rPr>
      </w:pPr>
      <w:bookmarkStart w:id="54" w:name="_Toc435295699"/>
      <w:r>
        <w:rPr>
          <w:color w:val="000000"/>
        </w:rPr>
        <w:t xml:space="preserve">Kessler, R. Chiu, W. </w:t>
      </w:r>
      <w:r w:rsidR="007D58EA">
        <w:rPr>
          <w:color w:val="000000"/>
        </w:rPr>
        <w:t xml:space="preserve">T., Demler, O., Walters, E. E. (2005). </w:t>
      </w:r>
      <w:r>
        <w:rPr>
          <w:color w:val="000000"/>
        </w:rPr>
        <w:t>Prevalence, severity, and</w:t>
      </w:r>
      <w:bookmarkEnd w:id="54"/>
      <w:r>
        <w:rPr>
          <w:color w:val="000000"/>
        </w:rPr>
        <w:t xml:space="preserve"> </w:t>
      </w:r>
    </w:p>
    <w:p w14:paraId="48892607" w14:textId="77777777" w:rsidR="00502DAB" w:rsidRDefault="00502DAB" w:rsidP="00502DAB">
      <w:pPr>
        <w:keepLines/>
        <w:autoSpaceDE w:val="0"/>
        <w:autoSpaceDN w:val="0"/>
        <w:ind w:left="720" w:firstLine="0"/>
        <w:outlineLvl w:val="0"/>
        <w:rPr>
          <w:color w:val="000000"/>
        </w:rPr>
      </w:pPr>
      <w:bookmarkStart w:id="55" w:name="_Toc435295700"/>
      <w:r>
        <w:rPr>
          <w:color w:val="000000"/>
        </w:rPr>
        <w:t>comorbidity of 12-month DSM-IV disorders in the national comorbidity survey r</w:t>
      </w:r>
      <w:r w:rsidRPr="0046642F">
        <w:rPr>
          <w:color w:val="000000"/>
        </w:rPr>
        <w:t>eplication</w:t>
      </w:r>
      <w:r>
        <w:rPr>
          <w:color w:val="000000"/>
        </w:rPr>
        <w:t xml:space="preserve">. </w:t>
      </w:r>
      <w:r>
        <w:rPr>
          <w:i/>
          <w:iCs/>
          <w:color w:val="000000"/>
        </w:rPr>
        <w:t xml:space="preserve">Archives of General Psychiatry, </w:t>
      </w:r>
      <w:r w:rsidRPr="0046642F">
        <w:rPr>
          <w:i/>
          <w:color w:val="000000"/>
        </w:rPr>
        <w:t>62</w:t>
      </w:r>
      <w:r>
        <w:rPr>
          <w:color w:val="000000"/>
        </w:rPr>
        <w:t xml:space="preserve">(6), </w:t>
      </w:r>
      <w:r w:rsidRPr="0046642F">
        <w:rPr>
          <w:color w:val="000000"/>
        </w:rPr>
        <w:t>617-627. doi:10.1001/archpsyc.62.6.617.</w:t>
      </w:r>
      <w:bookmarkEnd w:id="55"/>
    </w:p>
    <w:p w14:paraId="5084BE1F" w14:textId="77777777" w:rsidR="00502DAB" w:rsidRDefault="00502DAB" w:rsidP="00502DAB">
      <w:pPr>
        <w:keepLines/>
        <w:autoSpaceDE w:val="0"/>
        <w:autoSpaceDN w:val="0"/>
        <w:ind w:firstLine="0"/>
        <w:outlineLvl w:val="0"/>
        <w:rPr>
          <w:color w:val="000000"/>
        </w:rPr>
      </w:pPr>
      <w:bookmarkStart w:id="56" w:name="_Toc435295701"/>
      <w:r w:rsidRPr="00496807">
        <w:rPr>
          <w:color w:val="000000"/>
        </w:rPr>
        <w:t>Lemos, V. A., Antunes, H. M., Baptista, M. N., Tufik, S., Mello, M. D., &amp; Formigoni, M.</w:t>
      </w:r>
      <w:bookmarkEnd w:id="56"/>
      <w:r w:rsidRPr="00496807">
        <w:rPr>
          <w:color w:val="000000"/>
        </w:rPr>
        <w:t xml:space="preserve"> </w:t>
      </w:r>
    </w:p>
    <w:p w14:paraId="0F7E9477" w14:textId="44B96AEA" w:rsidR="00502DAB" w:rsidRDefault="00502DAB" w:rsidP="00502DAB">
      <w:pPr>
        <w:keepLines/>
        <w:autoSpaceDE w:val="0"/>
        <w:autoSpaceDN w:val="0"/>
        <w:ind w:left="720" w:firstLine="0"/>
        <w:outlineLvl w:val="0"/>
        <w:rPr>
          <w:color w:val="000000"/>
        </w:rPr>
      </w:pPr>
      <w:bookmarkStart w:id="57" w:name="_Toc435295702"/>
      <w:r w:rsidRPr="00496807">
        <w:rPr>
          <w:color w:val="000000"/>
        </w:rPr>
        <w:t>S. (2012). Low family support perception: A 'social marker' of substance dependence?</w:t>
      </w:r>
      <w:r>
        <w:rPr>
          <w:color w:val="000000"/>
        </w:rPr>
        <w:t xml:space="preserve"> </w:t>
      </w:r>
      <w:r w:rsidRPr="00496807">
        <w:rPr>
          <w:color w:val="000000"/>
        </w:rPr>
        <w:t> </w:t>
      </w:r>
      <w:r w:rsidRPr="00496807">
        <w:rPr>
          <w:i/>
          <w:iCs/>
          <w:color w:val="000000"/>
        </w:rPr>
        <w:t>Revista Brasileira De Psiquiatria</w:t>
      </w:r>
      <w:r w:rsidRPr="00496807">
        <w:rPr>
          <w:color w:val="000000"/>
        </w:rPr>
        <w:t>, </w:t>
      </w:r>
      <w:r w:rsidRPr="00496807">
        <w:rPr>
          <w:i/>
          <w:iCs/>
          <w:color w:val="000000"/>
        </w:rPr>
        <w:t>34</w:t>
      </w:r>
      <w:r w:rsidRPr="00496807">
        <w:rPr>
          <w:color w:val="000000"/>
        </w:rPr>
        <w:t>(1), 52-59.</w:t>
      </w:r>
      <w:bookmarkEnd w:id="57"/>
    </w:p>
    <w:p w14:paraId="06124D9C" w14:textId="1D89F3D0" w:rsidR="00502DAB" w:rsidRDefault="00502DAB" w:rsidP="00502DAB">
      <w:pPr>
        <w:pStyle w:val="APAReference"/>
      </w:pPr>
      <w:r>
        <w:t xml:space="preserve">Levendosky, A. A., Huth-Bocks, A., &amp; Semel, M.A. (2002). Adolescent peer relationships and mental health functioning in families with domestic violence. </w:t>
      </w:r>
      <w:r w:rsidRPr="00287043">
        <w:rPr>
          <w:i/>
        </w:rPr>
        <w:t>Journal of Clinical Child and Adolescent Psychology</w:t>
      </w:r>
      <w:r>
        <w:t xml:space="preserve">, </w:t>
      </w:r>
      <w:r w:rsidRPr="007D58EA">
        <w:rPr>
          <w:i/>
        </w:rPr>
        <w:t>31</w:t>
      </w:r>
      <w:r w:rsidR="007D58EA">
        <w:t>(2), 206-218. d</w:t>
      </w:r>
      <w:r>
        <w:t>oi: 10.1207/153744202753</w:t>
      </w:r>
      <w:r w:rsidR="00060E30">
        <w:t>30</w:t>
      </w:r>
      <w:r>
        <w:t>4485</w:t>
      </w:r>
    </w:p>
    <w:p w14:paraId="07380BE1" w14:textId="77777777" w:rsidR="00502DAB" w:rsidRDefault="00502DAB" w:rsidP="00502DAB">
      <w:pPr>
        <w:keepLines/>
        <w:autoSpaceDE w:val="0"/>
        <w:autoSpaceDN w:val="0"/>
        <w:ind w:firstLine="0"/>
        <w:outlineLvl w:val="0"/>
        <w:rPr>
          <w:color w:val="000000"/>
        </w:rPr>
      </w:pPr>
      <w:bookmarkStart w:id="58" w:name="_Toc435295703"/>
      <w:r w:rsidRPr="004A586E">
        <w:rPr>
          <w:color w:val="000000"/>
        </w:rPr>
        <w:t xml:space="preserve">Lloyd-Evans, B., Mayo-Wilson, E., Harrison, B., Istead, H., Brown, E., Pilling, S., </w:t>
      </w:r>
      <w:bookmarkEnd w:id="58"/>
      <w:r w:rsidRPr="004A586E">
        <w:rPr>
          <w:color w:val="000000"/>
        </w:rPr>
        <w:t xml:space="preserve">&amp;... </w:t>
      </w:r>
    </w:p>
    <w:p w14:paraId="0C2C5EAE" w14:textId="45CCBE23" w:rsidR="00502DAB" w:rsidRPr="004A586E" w:rsidRDefault="00502DAB" w:rsidP="00502DAB">
      <w:pPr>
        <w:keepLines/>
        <w:autoSpaceDE w:val="0"/>
        <w:autoSpaceDN w:val="0"/>
        <w:ind w:left="720" w:firstLine="0"/>
        <w:outlineLvl w:val="0"/>
        <w:rPr>
          <w:color w:val="000000"/>
        </w:rPr>
      </w:pPr>
      <w:bookmarkStart w:id="59" w:name="_Toc435295704"/>
      <w:r w:rsidRPr="004A586E">
        <w:rPr>
          <w:color w:val="000000"/>
        </w:rPr>
        <w:t xml:space="preserve">Kendall, T. (2014). A systematic review and meta-analysis of </w:t>
      </w:r>
      <w:r w:rsidR="00AD08A0">
        <w:rPr>
          <w:color w:val="000000"/>
        </w:rPr>
        <w:t>convenience</w:t>
      </w:r>
      <w:r w:rsidRPr="004A586E">
        <w:rPr>
          <w:color w:val="000000"/>
        </w:rPr>
        <w:t xml:space="preserve"> controlled trials of peer support for people with severe mental illness. </w:t>
      </w:r>
      <w:r w:rsidRPr="004A586E">
        <w:rPr>
          <w:i/>
          <w:iCs/>
          <w:color w:val="000000"/>
        </w:rPr>
        <w:t>BMC Psychiatry, 14.</w:t>
      </w:r>
      <w:r w:rsidR="007D58EA">
        <w:rPr>
          <w:i/>
          <w:iCs/>
          <w:color w:val="000000"/>
        </w:rPr>
        <w:t xml:space="preserve"> </w:t>
      </w:r>
      <w:r w:rsidRPr="004A586E">
        <w:rPr>
          <w:color w:val="000000"/>
        </w:rPr>
        <w:t>doi:10.1186/1471-244X-14-39</w:t>
      </w:r>
      <w:bookmarkEnd w:id="59"/>
    </w:p>
    <w:p w14:paraId="1D38E592" w14:textId="1C9D4B13" w:rsidR="00502DAB" w:rsidRPr="004A586E" w:rsidRDefault="00502DAB" w:rsidP="00502DAB">
      <w:pPr>
        <w:keepLines/>
        <w:autoSpaceDE w:val="0"/>
        <w:autoSpaceDN w:val="0"/>
        <w:ind w:left="720" w:hangingChars="300" w:hanging="720"/>
        <w:outlineLvl w:val="0"/>
        <w:rPr>
          <w:i/>
          <w:iCs/>
          <w:color w:val="000000"/>
        </w:rPr>
      </w:pPr>
      <w:bookmarkStart w:id="60" w:name="_Toc435295705"/>
      <w:r w:rsidRPr="00F42F0E">
        <w:rPr>
          <w:color w:val="000000"/>
        </w:rPr>
        <w:t>McLean, J., Woodhouse, A., Biggs, H. &amp; Bowie, J. (2012).</w:t>
      </w:r>
      <w:r w:rsidR="007D58EA">
        <w:rPr>
          <w:color w:val="000000"/>
        </w:rPr>
        <w:t xml:space="preserve"> </w:t>
      </w:r>
      <w:r w:rsidRPr="004A586E">
        <w:rPr>
          <w:i/>
          <w:iCs/>
          <w:color w:val="000000"/>
        </w:rPr>
        <w:t>Exploring peer support as an</w:t>
      </w:r>
      <w:bookmarkEnd w:id="60"/>
      <w:r w:rsidRPr="004A586E">
        <w:rPr>
          <w:i/>
          <w:iCs/>
          <w:color w:val="000000"/>
        </w:rPr>
        <w:t xml:space="preserve"> </w:t>
      </w:r>
    </w:p>
    <w:p w14:paraId="2ACBD9E6" w14:textId="77777777" w:rsidR="00502DAB" w:rsidRPr="004A586E" w:rsidRDefault="00502DAB" w:rsidP="00502DAB">
      <w:pPr>
        <w:keepLines/>
        <w:autoSpaceDE w:val="0"/>
        <w:autoSpaceDN w:val="0"/>
        <w:ind w:left="720" w:firstLine="0"/>
        <w:outlineLvl w:val="0"/>
        <w:rPr>
          <w:color w:val="000000"/>
        </w:rPr>
      </w:pPr>
      <w:bookmarkStart w:id="61" w:name="_Toc435295706"/>
      <w:r w:rsidRPr="004A586E">
        <w:rPr>
          <w:i/>
          <w:iCs/>
          <w:color w:val="000000"/>
        </w:rPr>
        <w:t xml:space="preserve">approach to supporting self-management. </w:t>
      </w:r>
      <w:r w:rsidRPr="004A586E">
        <w:rPr>
          <w:color w:val="000000"/>
        </w:rPr>
        <w:t>Retrieved from www.mentalhealth.org.uk/.../exploring_peer_support.pdf</w:t>
      </w:r>
      <w:bookmarkEnd w:id="61"/>
    </w:p>
    <w:p w14:paraId="69730772" w14:textId="2FF45A6D" w:rsidR="00502DAB" w:rsidRDefault="00502DAB" w:rsidP="00502DAB">
      <w:pPr>
        <w:keepLines/>
        <w:autoSpaceDE w:val="0"/>
        <w:autoSpaceDN w:val="0"/>
        <w:ind w:left="720" w:hangingChars="300" w:hanging="720"/>
        <w:outlineLvl w:val="0"/>
        <w:rPr>
          <w:color w:val="000000"/>
        </w:rPr>
      </w:pPr>
      <w:bookmarkStart w:id="62" w:name="_Toc435295707"/>
      <w:r w:rsidRPr="00F42F0E">
        <w:rPr>
          <w:color w:val="000000"/>
        </w:rPr>
        <w:t>McPherson, I. (2013).</w:t>
      </w:r>
      <w:r w:rsidRPr="004A586E">
        <w:rPr>
          <w:color w:val="000000"/>
        </w:rPr>
        <w:t xml:space="preserve"> </w:t>
      </w:r>
      <w:r w:rsidRPr="007D58EA">
        <w:rPr>
          <w:iCs/>
          <w:color w:val="000000"/>
        </w:rPr>
        <w:t xml:space="preserve">Peer support roles in the mental health workforce – </w:t>
      </w:r>
      <w:r w:rsidR="007D58EA" w:rsidRPr="007D58EA">
        <w:rPr>
          <w:iCs/>
          <w:color w:val="000000"/>
        </w:rPr>
        <w:t>E</w:t>
      </w:r>
      <w:r w:rsidRPr="007D58EA">
        <w:rPr>
          <w:iCs/>
          <w:color w:val="000000"/>
        </w:rPr>
        <w:t>xamples of current practice</w:t>
      </w:r>
      <w:r w:rsidRPr="007D58EA">
        <w:rPr>
          <w:color w:val="000000"/>
        </w:rPr>
        <w:t>.</w:t>
      </w:r>
      <w:r w:rsidRPr="004A586E">
        <w:rPr>
          <w:color w:val="000000"/>
        </w:rPr>
        <w:t xml:space="preserve"> </w:t>
      </w:r>
      <w:r w:rsidRPr="007D58EA">
        <w:rPr>
          <w:i/>
          <w:color w:val="000000"/>
        </w:rPr>
        <w:t>Mental Health Providers Forum.</w:t>
      </w:r>
      <w:r w:rsidRPr="004A586E">
        <w:rPr>
          <w:color w:val="000000"/>
        </w:rPr>
        <w:t xml:space="preserve"> Retrieved from </w:t>
      </w:r>
      <w:r w:rsidRPr="00287043">
        <w:rPr>
          <w:color w:val="000000"/>
        </w:rPr>
        <w:t>http://www.wlmhtrecoverycollege.co.uk/download/Peer%20Support/peer-support-report09-2011.pdf</w:t>
      </w:r>
      <w:bookmarkEnd w:id="62"/>
    </w:p>
    <w:p w14:paraId="7CF197C5" w14:textId="556C445F" w:rsidR="00502DAB" w:rsidRPr="0046642F" w:rsidRDefault="00502DAB" w:rsidP="00502DAB">
      <w:pPr>
        <w:pStyle w:val="APAReference"/>
      </w:pPr>
      <w:r>
        <w:t xml:space="preserve">Mendlowicz, M. V., &amp; Stein, M. B. (2014). Quality of life in individuals with anxiety disorders. </w:t>
      </w:r>
      <w:r w:rsidRPr="00287043">
        <w:rPr>
          <w:i/>
        </w:rPr>
        <w:t>American Journal of Psychiatry</w:t>
      </w:r>
      <w:r w:rsidR="007D58EA">
        <w:t xml:space="preserve">, </w:t>
      </w:r>
      <w:r w:rsidRPr="007D58EA">
        <w:rPr>
          <w:i/>
        </w:rPr>
        <w:t>157</w:t>
      </w:r>
      <w:r>
        <w:t>(5), 669-682.</w:t>
      </w:r>
    </w:p>
    <w:p w14:paraId="5B586E54" w14:textId="73C66550" w:rsidR="00502DAB" w:rsidRPr="004A586E" w:rsidRDefault="00502DAB" w:rsidP="00502DAB">
      <w:pPr>
        <w:keepLines/>
        <w:autoSpaceDE w:val="0"/>
        <w:autoSpaceDN w:val="0"/>
        <w:ind w:left="720" w:hangingChars="300" w:hanging="720"/>
        <w:outlineLvl w:val="0"/>
        <w:rPr>
          <w:color w:val="000000"/>
        </w:rPr>
      </w:pPr>
      <w:bookmarkStart w:id="63" w:name="_Toc435295708"/>
      <w:r w:rsidRPr="00F42F0E">
        <w:rPr>
          <w:color w:val="000000"/>
        </w:rPr>
        <w:t>Mental Health Foundation</w:t>
      </w:r>
      <w:r w:rsidR="00542782" w:rsidRPr="00F42F0E">
        <w:rPr>
          <w:color w:val="000000"/>
        </w:rPr>
        <w:t>. (</w:t>
      </w:r>
      <w:r w:rsidRPr="00F42F0E">
        <w:rPr>
          <w:color w:val="000000"/>
        </w:rPr>
        <w:t>2012).</w:t>
      </w:r>
      <w:r w:rsidRPr="004A586E">
        <w:rPr>
          <w:color w:val="000000"/>
        </w:rPr>
        <w:t xml:space="preserve"> </w:t>
      </w:r>
      <w:r w:rsidRPr="004A586E">
        <w:rPr>
          <w:i/>
          <w:iCs/>
          <w:color w:val="000000"/>
        </w:rPr>
        <w:t>Peer Support in mental health and learning disability.</w:t>
      </w:r>
      <w:bookmarkEnd w:id="63"/>
    </w:p>
    <w:p w14:paraId="6A8D7FD4" w14:textId="21EABC6A" w:rsidR="00502DAB" w:rsidRDefault="00502DAB" w:rsidP="007D58EA">
      <w:pPr>
        <w:keepLines/>
        <w:autoSpaceDE w:val="0"/>
        <w:autoSpaceDN w:val="0"/>
        <w:ind w:left="720" w:firstLine="0"/>
        <w:outlineLvl w:val="0"/>
        <w:rPr>
          <w:color w:val="000000"/>
        </w:rPr>
      </w:pPr>
      <w:bookmarkStart w:id="64" w:name="_Toc435295709"/>
      <w:r w:rsidRPr="004A586E">
        <w:rPr>
          <w:color w:val="000000"/>
        </w:rPr>
        <w:t xml:space="preserve">Retrieved from </w:t>
      </w:r>
      <w:r w:rsidR="007D58EA" w:rsidRPr="007D58EA">
        <w:rPr>
          <w:color w:val="000000"/>
        </w:rPr>
        <w:t>http://www.scie-socialcareonline.org.uk/peer-support-in-mental-</w:t>
      </w:r>
      <w:r w:rsidRPr="004A586E">
        <w:rPr>
          <w:color w:val="000000"/>
        </w:rPr>
        <w:t>health-and-learning-disability/r/a11G00000017wbaIAA</w:t>
      </w:r>
      <w:bookmarkEnd w:id="64"/>
    </w:p>
    <w:p w14:paraId="516DD6C2" w14:textId="2C0A3D3F" w:rsidR="00502DAB" w:rsidRDefault="00502DAB" w:rsidP="00502DAB">
      <w:pPr>
        <w:keepLines/>
        <w:autoSpaceDE w:val="0"/>
        <w:autoSpaceDN w:val="0"/>
        <w:ind w:left="720" w:hangingChars="300" w:hanging="720"/>
        <w:outlineLvl w:val="0"/>
        <w:rPr>
          <w:color w:val="000000"/>
        </w:rPr>
      </w:pPr>
      <w:bookmarkStart w:id="65" w:name="_Toc435295710"/>
      <w:r>
        <w:t>Minnesota Department of Human Services</w:t>
      </w:r>
      <w:r w:rsidR="007D58EA">
        <w:t>.</w:t>
      </w:r>
      <w:r>
        <w:t xml:space="preserve"> (2013). </w:t>
      </w:r>
      <w:r w:rsidRPr="0025768E">
        <w:rPr>
          <w:i/>
        </w:rPr>
        <w:t>Certified peer support services.</w:t>
      </w:r>
      <w:r>
        <w:t xml:space="preserve"> Retrieved from http://www.mhcsn.org/certified-peer-specialist/.</w:t>
      </w:r>
      <w:bookmarkEnd w:id="65"/>
    </w:p>
    <w:p w14:paraId="7DD4BC25" w14:textId="185589A7" w:rsidR="00502DAB" w:rsidRDefault="00502DAB" w:rsidP="00502DAB">
      <w:pPr>
        <w:keepLines/>
        <w:autoSpaceDE w:val="0"/>
        <w:autoSpaceDN w:val="0"/>
        <w:ind w:left="720" w:hangingChars="300" w:hanging="720"/>
        <w:outlineLvl w:val="0"/>
        <w:rPr>
          <w:color w:val="000000"/>
        </w:rPr>
      </w:pPr>
      <w:bookmarkStart w:id="66" w:name="_Toc435295711"/>
      <w:r w:rsidRPr="00303D64">
        <w:rPr>
          <w:color w:val="000000"/>
        </w:rPr>
        <w:t xml:space="preserve">Nachmias, F. (2013). </w:t>
      </w:r>
      <w:r w:rsidR="007D58EA">
        <w:rPr>
          <w:i/>
          <w:color w:val="000000"/>
        </w:rPr>
        <w:t>Research methods in the s</w:t>
      </w:r>
      <w:r w:rsidRPr="00534736">
        <w:rPr>
          <w:i/>
          <w:color w:val="000000"/>
        </w:rPr>
        <w:t xml:space="preserve">ocial </w:t>
      </w:r>
      <w:r w:rsidR="007D58EA">
        <w:rPr>
          <w:i/>
          <w:color w:val="000000"/>
        </w:rPr>
        <w:t>s</w:t>
      </w:r>
      <w:r w:rsidRPr="00534736">
        <w:rPr>
          <w:i/>
          <w:color w:val="000000"/>
        </w:rPr>
        <w:t>ciences.</w:t>
      </w:r>
      <w:r w:rsidRPr="00303D64">
        <w:rPr>
          <w:color w:val="000000"/>
        </w:rPr>
        <w:t xml:space="preserve"> New York.</w:t>
      </w:r>
      <w:bookmarkEnd w:id="66"/>
    </w:p>
    <w:p w14:paraId="6542D851" w14:textId="77777777" w:rsidR="00502DAB" w:rsidRPr="007115D1" w:rsidRDefault="00502DAB" w:rsidP="00502DAB">
      <w:pPr>
        <w:keepLines/>
        <w:ind w:left="720" w:hanging="720"/>
        <w:rPr>
          <w:color w:val="000000"/>
          <w:lang w:val="en-GB"/>
        </w:rPr>
      </w:pPr>
      <w:r w:rsidRPr="007115D1">
        <w:rPr>
          <w:color w:val="000000"/>
          <w:lang w:val="en-GB"/>
        </w:rPr>
        <w:t xml:space="preserve">Newman, M. G., Szkodny, L. E., Llera, S. J., &amp; Przeworski, A. (2011). A review of </w:t>
      </w:r>
    </w:p>
    <w:p w14:paraId="50718573" w14:textId="07916DA7" w:rsidR="00502DAB" w:rsidRPr="00287043" w:rsidRDefault="00502DAB" w:rsidP="00502DAB">
      <w:pPr>
        <w:keepLines/>
        <w:ind w:left="720" w:firstLine="0"/>
        <w:rPr>
          <w:color w:val="000000"/>
          <w:lang w:val="en-GB"/>
        </w:rPr>
      </w:pPr>
      <w:r w:rsidRPr="007115D1">
        <w:rPr>
          <w:color w:val="000000"/>
          <w:lang w:val="en-GB"/>
        </w:rPr>
        <w:t>technology-assisted self-help and minimal contact therapies for anxiety and depression: is human contact nece</w:t>
      </w:r>
      <w:r w:rsidR="007D58EA">
        <w:rPr>
          <w:color w:val="000000"/>
          <w:lang w:val="en-GB"/>
        </w:rPr>
        <w:t>ssary for therapeutic efficacy?</w:t>
      </w:r>
      <w:r w:rsidRPr="007115D1">
        <w:rPr>
          <w:color w:val="000000"/>
          <w:lang w:val="en-GB"/>
        </w:rPr>
        <w:t xml:space="preserve"> </w:t>
      </w:r>
      <w:r w:rsidRPr="007115D1">
        <w:rPr>
          <w:i/>
          <w:iCs/>
          <w:color w:val="000000"/>
          <w:lang w:val="en-GB"/>
        </w:rPr>
        <w:t>Clinical psychology review</w:t>
      </w:r>
      <w:r w:rsidRPr="007115D1">
        <w:rPr>
          <w:color w:val="000000"/>
          <w:lang w:val="en-GB"/>
        </w:rPr>
        <w:t xml:space="preserve">, </w:t>
      </w:r>
      <w:r w:rsidRPr="007115D1">
        <w:rPr>
          <w:i/>
          <w:iCs/>
          <w:color w:val="000000"/>
          <w:lang w:val="en-GB"/>
        </w:rPr>
        <w:t>31</w:t>
      </w:r>
      <w:r w:rsidRPr="007115D1">
        <w:rPr>
          <w:color w:val="000000"/>
          <w:lang w:val="en-GB"/>
        </w:rPr>
        <w:t>(1), 89-103.</w:t>
      </w:r>
    </w:p>
    <w:p w14:paraId="2E196771" w14:textId="0686C2C0" w:rsidR="00502DAB" w:rsidRDefault="00502DAB" w:rsidP="00502DAB">
      <w:pPr>
        <w:keepLines/>
        <w:autoSpaceDE w:val="0"/>
        <w:autoSpaceDN w:val="0"/>
        <w:ind w:left="720" w:hangingChars="300" w:hanging="720"/>
        <w:outlineLvl w:val="0"/>
        <w:rPr>
          <w:color w:val="000000"/>
        </w:rPr>
      </w:pPr>
      <w:bookmarkStart w:id="67" w:name="_Toc435295712"/>
      <w:r>
        <w:rPr>
          <w:color w:val="000000"/>
        </w:rPr>
        <w:t>NIMH</w:t>
      </w:r>
      <w:r w:rsidR="007D58EA">
        <w:rPr>
          <w:color w:val="000000"/>
        </w:rPr>
        <w:t>.</w:t>
      </w:r>
      <w:r>
        <w:rPr>
          <w:color w:val="000000"/>
        </w:rPr>
        <w:t xml:space="preserve"> (2013). </w:t>
      </w:r>
      <w:r w:rsidRPr="0039778F">
        <w:rPr>
          <w:i/>
        </w:rPr>
        <w:t xml:space="preserve">Results from the 2013 National Survey </w:t>
      </w:r>
      <w:r>
        <w:rPr>
          <w:i/>
        </w:rPr>
        <w:t>on Drug Use and Health: Mental health f</w:t>
      </w:r>
      <w:r w:rsidRPr="0039778F">
        <w:rPr>
          <w:i/>
        </w:rPr>
        <w:t>indings</w:t>
      </w:r>
      <w:r>
        <w:t>. Rockville, MD: Substance Abuse and Mental Health Services Administration</w:t>
      </w:r>
      <w:bookmarkEnd w:id="67"/>
      <w:r w:rsidR="007D58EA">
        <w:t>.</w:t>
      </w:r>
    </w:p>
    <w:p w14:paraId="1FA22BA6" w14:textId="2BFE2601" w:rsidR="00502DAB" w:rsidRDefault="00502DAB" w:rsidP="00502DAB">
      <w:pPr>
        <w:keepLines/>
        <w:autoSpaceDE w:val="0"/>
        <w:autoSpaceDN w:val="0"/>
        <w:ind w:left="720" w:hangingChars="300" w:hanging="720"/>
        <w:outlineLvl w:val="0"/>
        <w:rPr>
          <w:color w:val="000000"/>
        </w:rPr>
      </w:pPr>
      <w:bookmarkStart w:id="68" w:name="_Toc435295713"/>
      <w:r w:rsidRPr="00303D64">
        <w:rPr>
          <w:color w:val="000000"/>
        </w:rPr>
        <w:t xml:space="preserve">Ogula, P.A. (2013). </w:t>
      </w:r>
      <w:r w:rsidR="007D58EA">
        <w:rPr>
          <w:i/>
          <w:color w:val="000000"/>
        </w:rPr>
        <w:t>A handbook on e</w:t>
      </w:r>
      <w:r w:rsidRPr="00534736">
        <w:rPr>
          <w:i/>
          <w:color w:val="000000"/>
        </w:rPr>
        <w:t xml:space="preserve">ducational </w:t>
      </w:r>
      <w:r w:rsidR="007D58EA">
        <w:rPr>
          <w:i/>
          <w:color w:val="000000"/>
        </w:rPr>
        <w:t>r</w:t>
      </w:r>
      <w:r w:rsidRPr="00534736">
        <w:rPr>
          <w:i/>
          <w:color w:val="000000"/>
        </w:rPr>
        <w:t>esearch.</w:t>
      </w:r>
      <w:r w:rsidRPr="00303D64">
        <w:rPr>
          <w:color w:val="000000"/>
        </w:rPr>
        <w:t xml:space="preserve"> Nairobi: New Kemit</w:t>
      </w:r>
      <w:bookmarkEnd w:id="68"/>
      <w:r w:rsidR="007D58EA">
        <w:rPr>
          <w:color w:val="000000"/>
        </w:rPr>
        <w:t>.</w:t>
      </w:r>
    </w:p>
    <w:p w14:paraId="2B7151BA" w14:textId="3B95CC57" w:rsidR="00502DAB" w:rsidRPr="00534736" w:rsidRDefault="00502DAB" w:rsidP="00502DAB">
      <w:pPr>
        <w:keepLines/>
        <w:autoSpaceDE w:val="0"/>
        <w:autoSpaceDN w:val="0"/>
        <w:ind w:left="720" w:hangingChars="300" w:hanging="720"/>
        <w:outlineLvl w:val="0"/>
        <w:rPr>
          <w:color w:val="000000"/>
        </w:rPr>
      </w:pPr>
      <w:bookmarkStart w:id="69" w:name="_Toc435295714"/>
      <w:r w:rsidRPr="00303D64">
        <w:rPr>
          <w:color w:val="000000"/>
        </w:rPr>
        <w:t xml:space="preserve">Ong, Y., Martineau, F., Lloyd, C., Robbins, I. (2011). A support group for the depressed elderly. </w:t>
      </w:r>
      <w:r w:rsidRPr="00303D64">
        <w:rPr>
          <w:i/>
          <w:color w:val="000000"/>
        </w:rPr>
        <w:t>International Journal of Geriatric Psychiatry</w:t>
      </w:r>
      <w:r w:rsidR="007D58EA" w:rsidRPr="007D58EA">
        <w:rPr>
          <w:i/>
          <w:color w:val="000000"/>
        </w:rPr>
        <w:t>, 2,</w:t>
      </w:r>
      <w:r w:rsidR="007D58EA">
        <w:rPr>
          <w:color w:val="000000"/>
        </w:rPr>
        <w:t xml:space="preserve"> </w:t>
      </w:r>
      <w:r w:rsidRPr="00303D64">
        <w:rPr>
          <w:color w:val="000000"/>
        </w:rPr>
        <w:t>119–123.</w:t>
      </w:r>
      <w:bookmarkEnd w:id="69"/>
    </w:p>
    <w:p w14:paraId="35591EEB" w14:textId="77777777" w:rsidR="00502DAB" w:rsidRDefault="00502DAB" w:rsidP="00502DAB">
      <w:pPr>
        <w:autoSpaceDE w:val="0"/>
        <w:autoSpaceDN w:val="0"/>
        <w:ind w:firstLine="0"/>
      </w:pPr>
      <w:r w:rsidRPr="004A586E">
        <w:t xml:space="preserve">Pfeiffer, P. N., Heisler, M., Piette, J. D., Rogers, M. M., &amp;Valenstein, M. (2011). </w:t>
      </w:r>
    </w:p>
    <w:p w14:paraId="3703E8C0" w14:textId="77777777" w:rsidR="00502DAB" w:rsidRDefault="00502DAB" w:rsidP="00502DAB">
      <w:pPr>
        <w:autoSpaceDE w:val="0"/>
        <w:autoSpaceDN w:val="0"/>
        <w:ind w:left="720" w:firstLine="0"/>
      </w:pPr>
      <w:r w:rsidRPr="004A586E">
        <w:t xml:space="preserve">Efficacy of peer support interventions for depression: A meta-analysis. </w:t>
      </w:r>
      <w:r w:rsidRPr="004A586E">
        <w:rPr>
          <w:i/>
          <w:iCs/>
        </w:rPr>
        <w:t>General Hospital Psychiatry</w:t>
      </w:r>
      <w:r w:rsidRPr="004A586E">
        <w:t xml:space="preserve">, </w:t>
      </w:r>
      <w:r w:rsidRPr="004A586E">
        <w:rPr>
          <w:i/>
          <w:iCs/>
        </w:rPr>
        <w:t>33</w:t>
      </w:r>
      <w:r w:rsidRPr="004A586E">
        <w:t>(1), 29-36. doi:10.1016/j.genhosppsych.2010.10.002</w:t>
      </w:r>
      <w:r>
        <w:t>.</w:t>
      </w:r>
    </w:p>
    <w:p w14:paraId="2C04DD40" w14:textId="44CF0F53" w:rsidR="00502DAB" w:rsidRPr="00287043" w:rsidRDefault="00502DAB" w:rsidP="00502DAB">
      <w:pPr>
        <w:ind w:left="720" w:hanging="720"/>
        <w:rPr>
          <w:lang w:val="en-GB"/>
        </w:rPr>
      </w:pPr>
      <w:r w:rsidRPr="007115D1">
        <w:rPr>
          <w:lang w:val="en-GB"/>
        </w:rPr>
        <w:t>Piet, J., Würtzen, H., &amp; Zachariae, R. (2012). The effect o</w:t>
      </w:r>
      <w:r>
        <w:rPr>
          <w:lang w:val="en-GB"/>
        </w:rPr>
        <w:t xml:space="preserve">f mindfulness-based therapy on </w:t>
      </w:r>
      <w:r w:rsidRPr="007115D1">
        <w:rPr>
          <w:lang w:val="en-GB"/>
        </w:rPr>
        <w:t xml:space="preserve">symptoms of anxiety and depression in adult cancer patients and survivors: A systematic review and meta-analysis. </w:t>
      </w:r>
      <w:r w:rsidR="007D58EA">
        <w:rPr>
          <w:i/>
          <w:iCs/>
          <w:lang w:val="en-GB"/>
        </w:rPr>
        <w:t>Journal of Consulting and Clinical P</w:t>
      </w:r>
      <w:r w:rsidRPr="007115D1">
        <w:rPr>
          <w:i/>
          <w:iCs/>
          <w:lang w:val="en-GB"/>
        </w:rPr>
        <w:t>sychology</w:t>
      </w:r>
      <w:r w:rsidRPr="007115D1">
        <w:rPr>
          <w:lang w:val="en-GB"/>
        </w:rPr>
        <w:t xml:space="preserve">, </w:t>
      </w:r>
      <w:r w:rsidRPr="007115D1">
        <w:rPr>
          <w:i/>
          <w:iCs/>
          <w:lang w:val="en-GB"/>
        </w:rPr>
        <w:t>80</w:t>
      </w:r>
      <w:r w:rsidRPr="007115D1">
        <w:rPr>
          <w:lang w:val="en-GB"/>
        </w:rPr>
        <w:t>(6), 1007</w:t>
      </w:r>
    </w:p>
    <w:p w14:paraId="51A8AF60" w14:textId="0B5FD4E0" w:rsidR="00502DAB" w:rsidRDefault="00502DAB" w:rsidP="00502DAB">
      <w:pPr>
        <w:autoSpaceDE w:val="0"/>
        <w:autoSpaceDN w:val="0"/>
        <w:ind w:left="720" w:hanging="720"/>
      </w:pPr>
      <w:r>
        <w:t>Pitt, V., Lowe, D., Hill, S., Prictor, M., H</w:t>
      </w:r>
      <w:r w:rsidR="007D58EA">
        <w:t xml:space="preserve">etrick, S. E., &amp; Ryan, </w:t>
      </w:r>
      <w:r w:rsidR="00AD08A0">
        <w:t>R.</w:t>
      </w:r>
      <w:r>
        <w:t xml:space="preserve"> (2013). Consumer-providers of care for adult clients of statutory mental health services. </w:t>
      </w:r>
      <w:r w:rsidRPr="00E5113F">
        <w:rPr>
          <w:i/>
        </w:rPr>
        <w:t xml:space="preserve">Cochrane Database Systemic Reviews, 3, </w:t>
      </w:r>
      <w:r>
        <w:t>CD004807.</w:t>
      </w:r>
    </w:p>
    <w:p w14:paraId="5466D291" w14:textId="77777777" w:rsidR="007D58EA" w:rsidRDefault="00502DAB" w:rsidP="00502DAB">
      <w:pPr>
        <w:autoSpaceDE w:val="0"/>
        <w:autoSpaceDN w:val="0"/>
        <w:ind w:firstLine="0"/>
      </w:pPr>
      <w:r w:rsidRPr="00C853FC">
        <w:t>Pratt</w:t>
      </w:r>
      <w:r>
        <w:t>,</w:t>
      </w:r>
      <w:r w:rsidRPr="00C853FC">
        <w:t xml:space="preserve"> L</w:t>
      </w:r>
      <w:r>
        <w:t xml:space="preserve">. </w:t>
      </w:r>
      <w:r w:rsidRPr="00C853FC">
        <w:t>A</w:t>
      </w:r>
      <w:r>
        <w:t>.</w:t>
      </w:r>
      <w:r w:rsidRPr="00C853FC">
        <w:t xml:space="preserve">, </w:t>
      </w:r>
      <w:r>
        <w:t xml:space="preserve">&amp; </w:t>
      </w:r>
      <w:r w:rsidRPr="00C853FC">
        <w:t>Brody</w:t>
      </w:r>
      <w:r>
        <w:t>,</w:t>
      </w:r>
      <w:r w:rsidRPr="00C853FC">
        <w:t xml:space="preserve"> D</w:t>
      </w:r>
      <w:r>
        <w:t>.</w:t>
      </w:r>
      <w:r w:rsidR="007D58EA">
        <w:t xml:space="preserve"> </w:t>
      </w:r>
      <w:r w:rsidRPr="00C853FC">
        <w:t>J.</w:t>
      </w:r>
      <w:r>
        <w:t xml:space="preserve"> (2008).</w:t>
      </w:r>
      <w:r w:rsidRPr="00C853FC">
        <w:t xml:space="preserve"> Depression in the United States household </w:t>
      </w:r>
    </w:p>
    <w:p w14:paraId="35857D92" w14:textId="7071A591" w:rsidR="00502DAB" w:rsidRDefault="00502DAB" w:rsidP="00502DAB">
      <w:pPr>
        <w:autoSpaceDE w:val="0"/>
        <w:autoSpaceDN w:val="0"/>
      </w:pPr>
      <w:r w:rsidRPr="00C853FC">
        <w:t>population, 2005–2006. </w:t>
      </w:r>
      <w:r w:rsidRPr="00C853FC">
        <w:rPr>
          <w:i/>
          <w:iCs/>
        </w:rPr>
        <w:t>NCHS Data Brief</w:t>
      </w:r>
      <w:r>
        <w:t>,</w:t>
      </w:r>
      <w:r w:rsidRPr="00C853FC">
        <w:rPr>
          <w:i/>
        </w:rPr>
        <w:t xml:space="preserve"> 7</w:t>
      </w:r>
      <w:r>
        <w:t xml:space="preserve">, </w:t>
      </w:r>
      <w:r w:rsidRPr="00C853FC">
        <w:t>1–8.</w:t>
      </w:r>
    </w:p>
    <w:p w14:paraId="707B2EB5" w14:textId="77777777" w:rsidR="00502DAB" w:rsidRDefault="00502DAB" w:rsidP="00502DAB">
      <w:pPr>
        <w:autoSpaceDE w:val="0"/>
        <w:autoSpaceDN w:val="0"/>
        <w:ind w:left="720" w:hanging="720"/>
      </w:pPr>
      <w:r w:rsidRPr="00496807">
        <w:t>Reicher, H. (1993). Family and peer relations and social-emotional problems in adolescence. </w:t>
      </w:r>
      <w:r w:rsidRPr="00496807">
        <w:rPr>
          <w:i/>
          <w:iCs/>
        </w:rPr>
        <w:t>Studia Psychologica</w:t>
      </w:r>
      <w:r w:rsidRPr="00496807">
        <w:t>, </w:t>
      </w:r>
      <w:r w:rsidRPr="00496807">
        <w:rPr>
          <w:i/>
          <w:iCs/>
        </w:rPr>
        <w:t>35</w:t>
      </w:r>
      <w:r w:rsidRPr="00496807">
        <w:t>(4-5), 403-408.</w:t>
      </w:r>
    </w:p>
    <w:p w14:paraId="40BBC0AD" w14:textId="77777777" w:rsidR="00502DAB" w:rsidRDefault="00502DAB" w:rsidP="00502DAB">
      <w:pPr>
        <w:autoSpaceDE w:val="0"/>
        <w:autoSpaceDN w:val="0"/>
        <w:ind w:left="720" w:hanging="720"/>
      </w:pPr>
      <w:r>
        <w:t xml:space="preserve">Repper, J. (2013). </w:t>
      </w:r>
      <w:r w:rsidRPr="004746E7">
        <w:rPr>
          <w:i/>
        </w:rPr>
        <w:t xml:space="preserve">Peer support workers: </w:t>
      </w:r>
      <w:r>
        <w:rPr>
          <w:i/>
        </w:rPr>
        <w:t>A</w:t>
      </w:r>
      <w:r w:rsidRPr="004746E7">
        <w:rPr>
          <w:i/>
        </w:rPr>
        <w:t xml:space="preserve"> practical guide to implementation.</w:t>
      </w:r>
      <w:r>
        <w:t xml:space="preserve"> London: NHS Confederation. </w:t>
      </w:r>
    </w:p>
    <w:p w14:paraId="7DDB8E7A" w14:textId="77777777" w:rsidR="00502DAB" w:rsidRDefault="00502DAB" w:rsidP="00502DAB">
      <w:pPr>
        <w:autoSpaceDE w:val="0"/>
        <w:autoSpaceDN w:val="0"/>
        <w:ind w:left="720" w:hanging="720"/>
      </w:pPr>
      <w:r>
        <w:t xml:space="preserve">Repper, J., &amp; Carter, T. (2011). A review of the literature on peer support in mental health services. </w:t>
      </w:r>
      <w:r w:rsidRPr="00A471EB">
        <w:rPr>
          <w:i/>
        </w:rPr>
        <w:t>Journal of Mental Health, 20</w:t>
      </w:r>
      <w:r>
        <w:t>(4), 392–411.</w:t>
      </w:r>
    </w:p>
    <w:p w14:paraId="6AF5D228" w14:textId="77777777" w:rsidR="00502DAB" w:rsidRDefault="00502DAB" w:rsidP="00502DAB">
      <w:pPr>
        <w:pStyle w:val="APAReference"/>
      </w:pPr>
      <w:r>
        <w:t xml:space="preserve">Rickels, K., Pollack, M. H., /Sheehan, /D. V., &amp; Haskins, J. T. (2014). Efficacy of extended-release venlafaxine in nondepressed outpatients with generalized anxiety disorder. </w:t>
      </w:r>
      <w:r w:rsidRPr="00287043">
        <w:rPr>
          <w:i/>
        </w:rPr>
        <w:t>American Journal of Psychiatry</w:t>
      </w:r>
      <w:r>
        <w:t xml:space="preserve">, </w:t>
      </w:r>
      <w:r w:rsidRPr="007D58EA">
        <w:rPr>
          <w:i/>
        </w:rPr>
        <w:t>283</w:t>
      </w:r>
      <w:r>
        <w:t>(23), 3082-3088.</w:t>
      </w:r>
    </w:p>
    <w:p w14:paraId="738C41D6" w14:textId="77777777" w:rsidR="00502DAB" w:rsidRDefault="00502DAB" w:rsidP="00502DAB">
      <w:pPr>
        <w:pStyle w:val="APAReference"/>
      </w:pPr>
      <w:r>
        <w:t xml:space="preserve">Robinson-Whelen, S., Hughes, R. B., Taylor, H. B., Hall, J. W., &amp; Rehm, L. P. (2007). Depression self-management program for rural women with physical disabilities.  </w:t>
      </w:r>
      <w:r w:rsidRPr="007D58EA">
        <w:rPr>
          <w:i/>
        </w:rPr>
        <w:t>Rehabilitation Psychology, 52</w:t>
      </w:r>
      <w:r>
        <w:t>(3), 254-262, doi:10.1037,0090-5550.52.3.254</w:t>
      </w:r>
    </w:p>
    <w:p w14:paraId="66C6B1F1" w14:textId="3D905E47" w:rsidR="00502DAB" w:rsidRDefault="00502DAB" w:rsidP="00502DAB">
      <w:pPr>
        <w:autoSpaceDE w:val="0"/>
        <w:autoSpaceDN w:val="0"/>
        <w:ind w:left="720" w:hanging="720"/>
      </w:pPr>
      <w:r w:rsidRPr="00612610">
        <w:t>Santini, Z. I., Koyanagi, A., Tyrovolas, S., &amp; Haro, J. M. (2015). The association of relationship quality and social networks with depression, anxiety, and suicidal ideation among older married adults: Findings from a cross-sectional analysis of the Irish Longitudinal Study on Ageing (TILDA). </w:t>
      </w:r>
      <w:r>
        <w:rPr>
          <w:i/>
          <w:iCs/>
        </w:rPr>
        <w:t>Journal o</w:t>
      </w:r>
      <w:r w:rsidRPr="00612610">
        <w:rPr>
          <w:i/>
          <w:iCs/>
        </w:rPr>
        <w:t>f Affective Disorders</w:t>
      </w:r>
      <w:r w:rsidRPr="00612610">
        <w:t>, </w:t>
      </w:r>
      <w:r w:rsidRPr="00612610">
        <w:rPr>
          <w:i/>
          <w:iCs/>
        </w:rPr>
        <w:t>179</w:t>
      </w:r>
      <w:r w:rsidR="007D58EA">
        <w:rPr>
          <w:i/>
          <w:iCs/>
        </w:rPr>
        <w:t xml:space="preserve">, </w:t>
      </w:r>
      <w:r w:rsidRPr="00612610">
        <w:t>134-141. doi:10.1016/j.jad.2015.03.015</w:t>
      </w:r>
    </w:p>
    <w:p w14:paraId="6FA5467C" w14:textId="5476EDB6" w:rsidR="00502DAB" w:rsidRDefault="00502DAB" w:rsidP="00502DAB">
      <w:pPr>
        <w:autoSpaceDE w:val="0"/>
        <w:autoSpaceDN w:val="0"/>
        <w:ind w:left="720" w:hanging="720"/>
      </w:pPr>
      <w:r>
        <w:t xml:space="preserve">Sattoe, J. N., Jedeloo, S., &amp; van Staa, A. (2013). </w:t>
      </w:r>
      <w:r w:rsidRPr="00232F4E">
        <w:t>Effective peer-to-peer support for young people with end-stage renal disease: a mixed methods evaluation of Camp COOL</w:t>
      </w:r>
      <w:r>
        <w:t xml:space="preserve">. </w:t>
      </w:r>
      <w:r>
        <w:rPr>
          <w:i/>
          <w:iCs/>
        </w:rPr>
        <w:t xml:space="preserve">BMC </w:t>
      </w:r>
      <w:r w:rsidRPr="00232F4E">
        <w:rPr>
          <w:i/>
          <w:iCs/>
        </w:rPr>
        <w:t>Nephrology,</w:t>
      </w:r>
      <w:r w:rsidRPr="00232F4E">
        <w:rPr>
          <w:i/>
        </w:rPr>
        <w:t> 14,</w:t>
      </w:r>
      <w:r>
        <w:t xml:space="preserve"> </w:t>
      </w:r>
      <w:r w:rsidRPr="00232F4E">
        <w:t>279</w:t>
      </w:r>
      <w:r>
        <w:t>.</w:t>
      </w:r>
      <w:r w:rsidRPr="00232F4E">
        <w:t> </w:t>
      </w:r>
      <w:r w:rsidR="007D58EA">
        <w:t>d</w:t>
      </w:r>
      <w:r w:rsidRPr="00232F4E">
        <w:t>oi:10.1186/1471-2369-14-279</w:t>
      </w:r>
    </w:p>
    <w:p w14:paraId="328DFE61" w14:textId="03D2ECD1" w:rsidR="00502DAB" w:rsidRDefault="00502DAB" w:rsidP="00502DAB">
      <w:pPr>
        <w:autoSpaceDE w:val="0"/>
        <w:autoSpaceDN w:val="0"/>
        <w:ind w:left="720" w:hanging="720"/>
      </w:pPr>
      <w:r>
        <w:t xml:space="preserve">Shin, L. M., &amp; Liberzon, I. (2011). The </w:t>
      </w:r>
      <w:r w:rsidR="00AD08A0">
        <w:t>neurocircuitry</w:t>
      </w:r>
      <w:r>
        <w:t xml:space="preserve"> of fear, stress,</w:t>
      </w:r>
      <w:r w:rsidR="007D58EA">
        <w:t xml:space="preserve"> and anxiety disorder. </w:t>
      </w:r>
      <w:r w:rsidR="007D58EA" w:rsidRPr="007D58EA">
        <w:rPr>
          <w:i/>
        </w:rPr>
        <w:t xml:space="preserve">Anxiety, </w:t>
      </w:r>
      <w:r w:rsidRPr="007D58EA">
        <w:rPr>
          <w:i/>
        </w:rPr>
        <w:t>9</w:t>
      </w:r>
      <w:r>
        <w:t>(3), 311-334.</w:t>
      </w:r>
    </w:p>
    <w:p w14:paraId="0C64A87B" w14:textId="77777777" w:rsidR="00502DAB" w:rsidRDefault="00502DAB" w:rsidP="00502DAB">
      <w:pPr>
        <w:autoSpaceDE w:val="0"/>
        <w:autoSpaceDN w:val="0"/>
        <w:ind w:left="720" w:hanging="720"/>
      </w:pPr>
      <w:r w:rsidRPr="005652D2">
        <w:t>Sobota, R., Mihara, T., Forrest, A., Featherstone, R. E., &amp; Siegel, S. J. (2015). Oxytocin reduces amygdala activity, increases social interactions, and reduces anxiety-like behavior irrespective of NMDAR antagonism. </w:t>
      </w:r>
      <w:r w:rsidRPr="005652D2">
        <w:rPr>
          <w:i/>
          <w:iCs/>
        </w:rPr>
        <w:t>Behavioral Neuroscience</w:t>
      </w:r>
      <w:r w:rsidRPr="005652D2">
        <w:t>, </w:t>
      </w:r>
      <w:r w:rsidRPr="005652D2">
        <w:rPr>
          <w:i/>
          <w:iCs/>
        </w:rPr>
        <w:t>129</w:t>
      </w:r>
      <w:r w:rsidRPr="005652D2">
        <w:t>(4), 389-398. doi:10.1037/bne0000074</w:t>
      </w:r>
    </w:p>
    <w:p w14:paraId="0CA036FA" w14:textId="457B72D0" w:rsidR="00502DAB" w:rsidRDefault="00502DAB" w:rsidP="00502DAB">
      <w:pPr>
        <w:autoSpaceDE w:val="0"/>
        <w:autoSpaceDN w:val="0"/>
        <w:ind w:left="720" w:hanging="720"/>
      </w:pPr>
      <w:r w:rsidRPr="00303D64">
        <w:t>Strecher, V.</w:t>
      </w:r>
      <w:r>
        <w:t xml:space="preserve"> </w:t>
      </w:r>
      <w:r w:rsidRPr="00303D64">
        <w:t>J., De Vellis, B.</w:t>
      </w:r>
      <w:r>
        <w:t xml:space="preserve"> </w:t>
      </w:r>
      <w:r w:rsidRPr="00303D64">
        <w:t>M., Becker, M.</w:t>
      </w:r>
      <w:r>
        <w:t xml:space="preserve"> </w:t>
      </w:r>
      <w:r w:rsidRPr="00303D64">
        <w:t>H.</w:t>
      </w:r>
      <w:r>
        <w:t>,</w:t>
      </w:r>
      <w:r w:rsidRPr="00303D64">
        <w:t xml:space="preserve"> &amp;</w:t>
      </w:r>
      <w:r>
        <w:t xml:space="preserve"> </w:t>
      </w:r>
      <w:r w:rsidRPr="00303D64">
        <w:t>Rosenstock, I.</w:t>
      </w:r>
      <w:r>
        <w:t xml:space="preserve"> </w:t>
      </w:r>
      <w:r w:rsidRPr="00303D64">
        <w:t>M. (2012</w:t>
      </w:r>
      <w:r w:rsidR="00AD08A0" w:rsidRPr="00303D64">
        <w:t>). The</w:t>
      </w:r>
      <w:r w:rsidRPr="00303D64">
        <w:t xml:space="preserve"> role of self-efficacy in achieving health behavior change. </w:t>
      </w:r>
      <w:r w:rsidRPr="00303D64">
        <w:rPr>
          <w:i/>
        </w:rPr>
        <w:t xml:space="preserve">Health Education </w:t>
      </w:r>
      <w:r w:rsidRPr="00534736">
        <w:rPr>
          <w:i/>
        </w:rPr>
        <w:t>Quarterly, 13,</w:t>
      </w:r>
      <w:r>
        <w:t xml:space="preserve"> </w:t>
      </w:r>
      <w:r w:rsidRPr="00303D64">
        <w:t>73–91.</w:t>
      </w:r>
    </w:p>
    <w:p w14:paraId="7969C273" w14:textId="0D39259F" w:rsidR="00502DAB" w:rsidRDefault="00502DAB" w:rsidP="00502DAB">
      <w:pPr>
        <w:autoSpaceDE w:val="0"/>
        <w:autoSpaceDN w:val="0"/>
        <w:ind w:left="720" w:hanging="720"/>
      </w:pPr>
      <w:r w:rsidRPr="00303D64">
        <w:t>Solberg, L. I., Isham, G.</w:t>
      </w:r>
      <w:r w:rsidR="007D58EA">
        <w:t xml:space="preserve"> </w:t>
      </w:r>
      <w:r w:rsidRPr="00303D64">
        <w:t>J., Kottke, T.</w:t>
      </w:r>
      <w:r w:rsidR="007D58EA">
        <w:t xml:space="preserve"> </w:t>
      </w:r>
      <w:r w:rsidRPr="00303D64">
        <w:t>E., Magnan, S., Nelson, A.</w:t>
      </w:r>
      <w:r w:rsidR="007D58EA">
        <w:t xml:space="preserve"> </w:t>
      </w:r>
      <w:r w:rsidRPr="00303D64">
        <w:t>F, Reed, M.</w:t>
      </w:r>
      <w:r w:rsidR="007D58EA">
        <w:t xml:space="preserve"> </w:t>
      </w:r>
      <w:r w:rsidRPr="00303D64">
        <w:t>K &amp; Richards, S. (2014).</w:t>
      </w:r>
      <w:r w:rsidR="007D58EA">
        <w:t xml:space="preserve"> </w:t>
      </w:r>
      <w:r w:rsidRPr="00303D64">
        <w:t xml:space="preserve">Competing HMOs collaborate to improve preventive services. </w:t>
      </w:r>
      <w:r w:rsidRPr="00303D64">
        <w:rPr>
          <w:i/>
        </w:rPr>
        <w:t>Joint Commission Journal on Quality Improvement</w:t>
      </w:r>
      <w:r w:rsidR="007D58EA">
        <w:t xml:space="preserve">, </w:t>
      </w:r>
      <w:r w:rsidR="007D58EA" w:rsidRPr="007D58EA">
        <w:rPr>
          <w:i/>
        </w:rPr>
        <w:t xml:space="preserve">21, </w:t>
      </w:r>
      <w:r w:rsidR="00060E30">
        <w:t>30</w:t>
      </w:r>
      <w:r w:rsidRPr="00303D64">
        <w:t>0–610.</w:t>
      </w:r>
    </w:p>
    <w:p w14:paraId="6955A75E" w14:textId="4F234C14" w:rsidR="00502DAB" w:rsidRDefault="00502DAB" w:rsidP="00502DAB">
      <w:pPr>
        <w:autoSpaceDE w:val="0"/>
        <w:autoSpaceDN w:val="0"/>
        <w:ind w:left="720" w:hanging="720"/>
      </w:pPr>
      <w:r w:rsidRPr="00885C48">
        <w:t>Takeshima, K., &amp; Tanaka-Matsumi, J. (2015). Interpersonal vulnerability to depressive symptoms in Japanese children: Prospective examination of coping, social support, peer relationships, and interpersonal stressors. </w:t>
      </w:r>
      <w:r w:rsidRPr="00885C48">
        <w:rPr>
          <w:i/>
          <w:iCs/>
        </w:rPr>
        <w:t xml:space="preserve">Japanese Journal </w:t>
      </w:r>
      <w:r w:rsidR="00542782">
        <w:rPr>
          <w:i/>
          <w:iCs/>
        </w:rPr>
        <w:t>o</w:t>
      </w:r>
      <w:r w:rsidRPr="00885C48">
        <w:rPr>
          <w:i/>
          <w:iCs/>
        </w:rPr>
        <w:t>f Developmental Psychology</w:t>
      </w:r>
      <w:r w:rsidRPr="00885C48">
        <w:t>, </w:t>
      </w:r>
      <w:r w:rsidRPr="00885C48">
        <w:rPr>
          <w:i/>
          <w:iCs/>
        </w:rPr>
        <w:t>26</w:t>
      </w:r>
      <w:r w:rsidRPr="00885C48">
        <w:t>(2), 158-167.</w:t>
      </w:r>
    </w:p>
    <w:p w14:paraId="1602A914" w14:textId="77777777" w:rsidR="00502DAB" w:rsidRDefault="00502DAB" w:rsidP="00502DAB">
      <w:pPr>
        <w:autoSpaceDE w:val="0"/>
        <w:autoSpaceDN w:val="0"/>
        <w:ind w:left="720" w:hanging="720"/>
      </w:pPr>
      <w:r>
        <w:t xml:space="preserve">Tang, P. (2013). </w:t>
      </w:r>
      <w:r w:rsidRPr="007D58EA">
        <w:rPr>
          <w:i/>
        </w:rPr>
        <w:t>A brief history of peer support: Origins.</w:t>
      </w:r>
      <w:r>
        <w:t xml:space="preserve"> Retrieved from http://peersforprogress.org/pfp_blog/a-brief-history-of-peer-support-origins/</w:t>
      </w:r>
    </w:p>
    <w:p w14:paraId="7F1D1544" w14:textId="781DCA86" w:rsidR="00502DAB" w:rsidRDefault="00502DAB" w:rsidP="00502DAB">
      <w:pPr>
        <w:autoSpaceDE w:val="0"/>
        <w:autoSpaceDN w:val="0"/>
        <w:ind w:left="720" w:hanging="720"/>
      </w:pPr>
      <w:r w:rsidRPr="00303D64">
        <w:t>Telch, C.F. &amp; Telch, M.J. (2012).</w:t>
      </w:r>
      <w:r w:rsidR="007D58EA">
        <w:t xml:space="preserve"> </w:t>
      </w:r>
      <w:r w:rsidRPr="00303D64">
        <w:t xml:space="preserve">Group coping skills instruction and supportive group therapy for cancer patients: A comparison of strategies. </w:t>
      </w:r>
      <w:r w:rsidRPr="00303D64">
        <w:rPr>
          <w:i/>
        </w:rPr>
        <w:t>Jou</w:t>
      </w:r>
      <w:r>
        <w:rPr>
          <w:i/>
        </w:rPr>
        <w:t xml:space="preserve">rnal of Consulting and Clinical </w:t>
      </w:r>
      <w:r w:rsidRPr="00303D64">
        <w:rPr>
          <w:i/>
        </w:rPr>
        <w:t>Psychology</w:t>
      </w:r>
      <w:r w:rsidR="007D58EA" w:rsidRPr="007D58EA">
        <w:rPr>
          <w:i/>
        </w:rPr>
        <w:t>, 54,</w:t>
      </w:r>
      <w:r w:rsidR="007D58EA">
        <w:t xml:space="preserve"> </w:t>
      </w:r>
      <w:r w:rsidRPr="00303D64">
        <w:t>802–808.</w:t>
      </w:r>
    </w:p>
    <w:p w14:paraId="19C5C9F7" w14:textId="43839D06" w:rsidR="00502DAB" w:rsidRPr="007115D1" w:rsidRDefault="00502DAB" w:rsidP="00502DAB">
      <w:pPr>
        <w:ind w:left="720" w:hanging="720"/>
        <w:rPr>
          <w:bCs/>
          <w:lang w:val="en-GB"/>
        </w:rPr>
      </w:pPr>
      <w:r w:rsidRPr="001F166D">
        <w:rPr>
          <w:bCs/>
          <w:lang w:val="en-GB"/>
        </w:rPr>
        <w:t xml:space="preserve">Waasdorp, T. E., Bradshaw, C. P., &amp; Leaf, P. J. (2012). The impact of schoolwide positive behavioral interventions and supports on bullying and peer rejection: A randomized controlled effectiveness trial. </w:t>
      </w:r>
      <w:r w:rsidR="007D58EA">
        <w:rPr>
          <w:bCs/>
          <w:i/>
          <w:iCs/>
          <w:lang w:val="en-GB"/>
        </w:rPr>
        <w:t>Archives of Pediatrics &amp; Adolescent M</w:t>
      </w:r>
      <w:r w:rsidRPr="001F166D">
        <w:rPr>
          <w:bCs/>
          <w:i/>
          <w:iCs/>
          <w:lang w:val="en-GB"/>
        </w:rPr>
        <w:t>edicine</w:t>
      </w:r>
      <w:r w:rsidRPr="001F166D">
        <w:rPr>
          <w:bCs/>
          <w:lang w:val="en-GB"/>
        </w:rPr>
        <w:t xml:space="preserve">, </w:t>
      </w:r>
      <w:r w:rsidRPr="001F166D">
        <w:rPr>
          <w:bCs/>
          <w:i/>
          <w:iCs/>
          <w:lang w:val="en-GB"/>
        </w:rPr>
        <w:t>166</w:t>
      </w:r>
      <w:r w:rsidRPr="001F166D">
        <w:rPr>
          <w:bCs/>
          <w:lang w:val="en-GB"/>
        </w:rPr>
        <w:t>(2), 149-156.</w:t>
      </w:r>
    </w:p>
    <w:p w14:paraId="2E98EFE3" w14:textId="7BA9E934" w:rsidR="00962C36" w:rsidRDefault="00502DAB" w:rsidP="00502DAB">
      <w:pPr>
        <w:ind w:left="720" w:hanging="720"/>
      </w:pPr>
      <w:r w:rsidRPr="001F166D">
        <w:rPr>
          <w:bCs/>
          <w:lang w:val="en-GB"/>
        </w:rPr>
        <w:t>White, V. M., Macvean, M. L., Grogan, S., D'Este, C., Akkerman, D., Ieropoli, S</w:t>
      </w:r>
      <w:r w:rsidR="00542782" w:rsidRPr="001F166D">
        <w:rPr>
          <w:bCs/>
          <w:lang w:val="en-GB"/>
        </w:rPr>
        <w:t>.,</w:t>
      </w:r>
      <w:r w:rsidRPr="001F166D">
        <w:rPr>
          <w:bCs/>
          <w:lang w:val="en-GB"/>
        </w:rPr>
        <w:t xml:space="preserve"> &amp; Sanson</w:t>
      </w:r>
      <w:r w:rsidRPr="001F166D">
        <w:rPr>
          <w:rFonts w:ascii="Cambria Math" w:hAnsi="Cambria Math" w:cs="Cambria Math"/>
          <w:bCs/>
          <w:lang w:val="en-GB"/>
        </w:rPr>
        <w:t>‐</w:t>
      </w:r>
      <w:r w:rsidRPr="001F166D">
        <w:rPr>
          <w:bCs/>
          <w:lang w:val="en-GB"/>
        </w:rPr>
        <w:t xml:space="preserve">Fisher, R. (2012). Can a tailored telephone intervention delivered by volunteers reduce the supportive care needs, anxiety and depression of people with colorectal cancer? A randomised controlled trial. </w:t>
      </w:r>
      <w:r w:rsidRPr="001F166D">
        <w:rPr>
          <w:bCs/>
          <w:i/>
          <w:iCs/>
          <w:lang w:val="en-GB"/>
        </w:rPr>
        <w:t>Psycho</w:t>
      </w:r>
      <w:r w:rsidRPr="001F166D">
        <w:rPr>
          <w:rFonts w:ascii="Cambria Math" w:hAnsi="Cambria Math" w:cs="Cambria Math"/>
          <w:bCs/>
          <w:i/>
          <w:iCs/>
          <w:lang w:val="en-GB"/>
        </w:rPr>
        <w:t>‐</w:t>
      </w:r>
      <w:r w:rsidRPr="001F166D">
        <w:rPr>
          <w:bCs/>
          <w:i/>
          <w:iCs/>
          <w:lang w:val="en-GB"/>
        </w:rPr>
        <w:t>Oncology</w:t>
      </w:r>
      <w:r w:rsidRPr="001F166D">
        <w:rPr>
          <w:bCs/>
          <w:lang w:val="en-GB"/>
        </w:rPr>
        <w:t xml:space="preserve">, </w:t>
      </w:r>
      <w:r w:rsidRPr="001F166D">
        <w:rPr>
          <w:bCs/>
          <w:i/>
          <w:iCs/>
          <w:lang w:val="en-GB"/>
        </w:rPr>
        <w:t>21</w:t>
      </w:r>
      <w:r w:rsidRPr="001F166D">
        <w:rPr>
          <w:bCs/>
          <w:lang w:val="en-GB"/>
        </w:rPr>
        <w:t>(10), 1053-1062</w:t>
      </w:r>
      <w:r w:rsidR="008021BC">
        <w:rPr>
          <w:bCs/>
          <w:lang w:val="en-GB"/>
        </w:rPr>
        <w:t>.</w:t>
      </w:r>
    </w:p>
    <w:p w14:paraId="7F5B7349" w14:textId="77777777" w:rsidR="00C07CC0" w:rsidRDefault="00C07CC0" w:rsidP="003B0466">
      <w:bookmarkStart w:id="70" w:name="_Toc349720663"/>
      <w:bookmarkStart w:id="71" w:name="_Toc350241707"/>
    </w:p>
    <w:p w14:paraId="4E07EDF1" w14:textId="1DA68188" w:rsidR="005D2558" w:rsidRPr="00FE0171" w:rsidRDefault="005D2558" w:rsidP="003818DE">
      <w:pPr>
        <w:ind w:firstLine="0"/>
      </w:pPr>
      <w:bookmarkStart w:id="72" w:name="_Toc437621652"/>
      <w:bookmarkEnd w:id="70"/>
      <w:bookmarkEnd w:id="71"/>
      <w:bookmarkEnd w:id="72"/>
    </w:p>
    <w:sectPr w:rsidR="005D2558" w:rsidRPr="00FE0171" w:rsidSect="00A656AD">
      <w:footerReference w:type="default" r:id="rId14"/>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0F8C" w14:textId="77777777" w:rsidR="008A1ADA" w:rsidRDefault="008A1ADA" w:rsidP="00600AC2">
      <w:r>
        <w:separator/>
      </w:r>
    </w:p>
  </w:endnote>
  <w:endnote w:type="continuationSeparator" w:id="0">
    <w:p w14:paraId="5AE34A48" w14:textId="77777777" w:rsidR="008A1ADA" w:rsidRDefault="008A1ADA"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MS Mincho">
    <w:altName w:val="Yu Gothic"/>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7A69" w14:textId="77777777" w:rsidR="00011B92" w:rsidRDefault="0001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2173" w14:textId="77777777" w:rsidR="000D23B8" w:rsidRDefault="000D23B8">
    <w:pPr>
      <w:pStyle w:val="Footer"/>
      <w:jc w:val="center"/>
    </w:pPr>
  </w:p>
  <w:p w14:paraId="5F540581" w14:textId="77777777" w:rsidR="000D23B8" w:rsidRDefault="000D2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6E10" w14:textId="77777777" w:rsidR="000D23B8" w:rsidRDefault="000D23B8" w:rsidP="00600AC2">
    <w:pPr>
      <w:pStyle w:val="Footer"/>
    </w:pPr>
  </w:p>
  <w:p w14:paraId="606C3533" w14:textId="77777777" w:rsidR="000D23B8" w:rsidRDefault="000D23B8" w:rsidP="00600A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3E7D" w14:textId="77777777" w:rsidR="000D23B8" w:rsidRPr="00B55F37" w:rsidRDefault="000D23B8" w:rsidP="00B750A1">
    <w:pPr>
      <w:pStyle w:val="Footer"/>
      <w:spacing w:before="240" w:after="240"/>
      <w:ind w:firstLine="0"/>
      <w:rPr>
        <w:sz w:val="20"/>
        <w:szCs w:val="20"/>
      </w:rPr>
    </w:pPr>
    <w:r>
      <w:rPr>
        <w:sz w:val="20"/>
        <w:szCs w:val="20"/>
      </w:rPr>
      <w:t>V7_4_2_</w:t>
    </w:r>
    <w:r w:rsidRPr="00B55F37">
      <w:rPr>
        <w:sz w:val="20"/>
        <w:szCs w:val="20"/>
      </w:rPr>
      <w:t>15</w:t>
    </w:r>
    <w:r>
      <w:rPr>
        <w:sz w:val="20"/>
        <w:szCs w:val="20"/>
      </w:rPr>
      <w:t>_Final</w:t>
    </w:r>
    <w:r w:rsidRPr="00B55F37">
      <w:rPr>
        <w:sz w:val="20"/>
        <w:szCs w:val="20"/>
      </w:rPr>
      <w:t xml:space="preserve"> </w:t>
    </w:r>
    <w:r>
      <w:rPr>
        <w:sz w:val="20"/>
        <w:szCs w:val="20"/>
      </w:rPr>
      <w:t>2015</w:t>
    </w:r>
  </w:p>
  <w:p w14:paraId="568DF243" w14:textId="77777777" w:rsidR="000D23B8" w:rsidRPr="00015D63" w:rsidRDefault="000D23B8" w:rsidP="00C627A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D609" w14:textId="77777777" w:rsidR="008A1ADA" w:rsidRDefault="008A1ADA" w:rsidP="00600AC2">
      <w:r>
        <w:separator/>
      </w:r>
    </w:p>
  </w:footnote>
  <w:footnote w:type="continuationSeparator" w:id="0">
    <w:p w14:paraId="06BDA7AA" w14:textId="77777777" w:rsidR="008A1ADA" w:rsidRDefault="008A1ADA"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3026" w14:textId="77777777" w:rsidR="00011B92" w:rsidRDefault="00011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DE44" w14:textId="1DAC04A2" w:rsidR="000D23B8" w:rsidRPr="003907E1" w:rsidRDefault="000D23B8">
    <w:pPr>
      <w:pStyle w:val="Header"/>
      <w:jc w:val="right"/>
    </w:pPr>
    <w:r w:rsidRPr="003907E1">
      <w:fldChar w:fldCharType="begin"/>
    </w:r>
    <w:r w:rsidRPr="003907E1">
      <w:instrText xml:space="preserve"> PAGE   \* MERGEFORMAT </w:instrText>
    </w:r>
    <w:r w:rsidRPr="003907E1">
      <w:fldChar w:fldCharType="separate"/>
    </w:r>
    <w:r w:rsidR="00AD08A0">
      <w:rPr>
        <w:noProof/>
      </w:rPr>
      <w:t>1</w:t>
    </w:r>
    <w:r w:rsidRPr="003907E1">
      <w:rPr>
        <w:noProof/>
      </w:rPr>
      <w:fldChar w:fldCharType="end"/>
    </w:r>
  </w:p>
  <w:p w14:paraId="492BB03E" w14:textId="77777777" w:rsidR="000D23B8" w:rsidRDefault="000D23B8" w:rsidP="00043A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F02E" w14:textId="77777777" w:rsidR="00011B92" w:rsidRDefault="0001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3" w15:restartNumberingAfterBreak="0">
    <w:nsid w:val="FFFFFF7F"/>
    <w:multiLevelType w:val="multilevel"/>
    <w:tmpl w:val="723CF574"/>
    <w:lvl w:ilvl="0">
      <w:start w:val="1"/>
      <w:numFmt w:val="decimal"/>
      <w:pStyle w:val="ListNumber2"/>
      <w:lvlText w:val="%1."/>
      <w:lvlJc w:val="left"/>
      <w:pPr>
        <w:tabs>
          <w:tab w:val="num" w:pos="720"/>
        </w:tabs>
        <w:ind w:left="1080" w:hanging="72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FFFFFF80"/>
    <w:multiLevelType w:val="singleLevel"/>
    <w:tmpl w:val="40FA3C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1CD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98C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C1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4AD50"/>
    <w:lvl w:ilvl="0">
      <w:start w:val="1"/>
      <w:numFmt w:val="decimal"/>
      <w:pStyle w:val="ListNumber"/>
      <w:lvlText w:val="%1."/>
      <w:lvlJc w:val="left"/>
      <w:pPr>
        <w:tabs>
          <w:tab w:val="num" w:pos="720"/>
        </w:tabs>
        <w:ind w:left="1080" w:hanging="360"/>
      </w:pPr>
      <w:rPr>
        <w:rFonts w:ascii="Times New Roman" w:hAnsi="Times New Roman" w:hint="default"/>
        <w:sz w:val="24"/>
        <w:szCs w:val="24"/>
      </w:rPr>
    </w:lvl>
  </w:abstractNum>
  <w:abstractNum w:abstractNumId="9" w15:restartNumberingAfterBreak="0">
    <w:nsid w:val="FFFFFF89"/>
    <w:multiLevelType w:val="singleLevel"/>
    <w:tmpl w:val="00FAAF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73AD"/>
    <w:multiLevelType w:val="hybridMultilevel"/>
    <w:tmpl w:val="E3EEBA48"/>
    <w:lvl w:ilvl="0" w:tplc="2FB22814">
      <w:start w:val="1"/>
      <w:numFmt w:val="bullet"/>
      <w:lvlText w:val="•"/>
      <w:lvlJc w:val="left"/>
      <w:pPr>
        <w:ind w:left="720" w:hanging="360"/>
      </w:pPr>
      <w:rPr>
        <w:rFonts w:ascii="Baskerville Old Face" w:hAnsi="Baskerville Old Face"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C29D5"/>
    <w:multiLevelType w:val="hybridMultilevel"/>
    <w:tmpl w:val="F5AC6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35336"/>
    <w:multiLevelType w:val="hybridMultilevel"/>
    <w:tmpl w:val="0D9A2386"/>
    <w:lvl w:ilvl="0" w:tplc="CA187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743B61"/>
    <w:multiLevelType w:val="hybridMultilevel"/>
    <w:tmpl w:val="92BA8A50"/>
    <w:lvl w:ilvl="0" w:tplc="2FB22814">
      <w:start w:val="1"/>
      <w:numFmt w:val="bullet"/>
      <w:lvlText w:val="•"/>
      <w:lvlJc w:val="left"/>
      <w:pPr>
        <w:ind w:left="1080" w:hanging="360"/>
      </w:pPr>
      <w:rPr>
        <w:rFonts w:ascii="Baskerville Old Face" w:hAnsi="Baskerville Old Face"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704938"/>
    <w:multiLevelType w:val="hybridMultilevel"/>
    <w:tmpl w:val="3DF8C60C"/>
    <w:lvl w:ilvl="0" w:tplc="2FB22814">
      <w:start w:val="1"/>
      <w:numFmt w:val="bullet"/>
      <w:lvlText w:val="•"/>
      <w:lvlJc w:val="left"/>
      <w:pPr>
        <w:ind w:left="720" w:hanging="360"/>
      </w:pPr>
      <w:rPr>
        <w:rFonts w:ascii="Baskerville Old Face" w:hAnsi="Baskerville Old Fac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31846"/>
    <w:multiLevelType w:val="hybridMultilevel"/>
    <w:tmpl w:val="B43A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420F9"/>
    <w:multiLevelType w:val="hybridMultilevel"/>
    <w:tmpl w:val="5A8E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40F5B"/>
    <w:multiLevelType w:val="hybridMultilevel"/>
    <w:tmpl w:val="4E36C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128FE"/>
    <w:multiLevelType w:val="hybridMultilevel"/>
    <w:tmpl w:val="FCB6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04FD3"/>
    <w:multiLevelType w:val="hybridMultilevel"/>
    <w:tmpl w:val="2D187182"/>
    <w:lvl w:ilvl="0" w:tplc="2FB22814">
      <w:start w:val="1"/>
      <w:numFmt w:val="bullet"/>
      <w:lvlText w:val="•"/>
      <w:lvlJc w:val="left"/>
      <w:pPr>
        <w:ind w:left="720" w:hanging="360"/>
      </w:pPr>
      <w:rPr>
        <w:rFonts w:ascii="Baskerville Old Face" w:hAnsi="Baskerville Old Fac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54820"/>
    <w:multiLevelType w:val="hybridMultilevel"/>
    <w:tmpl w:val="66B6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50622"/>
    <w:multiLevelType w:val="hybridMultilevel"/>
    <w:tmpl w:val="102E0D0C"/>
    <w:lvl w:ilvl="0" w:tplc="A4980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11D3D"/>
    <w:multiLevelType w:val="hybridMultilevel"/>
    <w:tmpl w:val="77E63F3C"/>
    <w:lvl w:ilvl="0" w:tplc="2FB22814">
      <w:start w:val="1"/>
      <w:numFmt w:val="bullet"/>
      <w:lvlText w:val="•"/>
      <w:lvlJc w:val="left"/>
      <w:pPr>
        <w:ind w:left="720" w:hanging="360"/>
      </w:pPr>
      <w:rPr>
        <w:rFonts w:ascii="Baskerville Old Face" w:hAnsi="Baskerville Old Fac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71972"/>
    <w:multiLevelType w:val="hybridMultilevel"/>
    <w:tmpl w:val="D5CC767C"/>
    <w:lvl w:ilvl="0" w:tplc="A4980A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40E46"/>
    <w:multiLevelType w:val="hybridMultilevel"/>
    <w:tmpl w:val="8BA269C4"/>
    <w:lvl w:ilvl="0" w:tplc="A4980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250EE"/>
    <w:multiLevelType w:val="hybridMultilevel"/>
    <w:tmpl w:val="EC18D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565E1"/>
    <w:multiLevelType w:val="hybridMultilevel"/>
    <w:tmpl w:val="80CEF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901123"/>
    <w:multiLevelType w:val="hybridMultilevel"/>
    <w:tmpl w:val="47B8D6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170A45"/>
    <w:multiLevelType w:val="hybridMultilevel"/>
    <w:tmpl w:val="5D9A6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00BC9"/>
    <w:multiLevelType w:val="hybridMultilevel"/>
    <w:tmpl w:val="BAB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638B6"/>
    <w:multiLevelType w:val="hybridMultilevel"/>
    <w:tmpl w:val="D24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E3B35"/>
    <w:multiLevelType w:val="hybridMultilevel"/>
    <w:tmpl w:val="3B78D0E2"/>
    <w:lvl w:ilvl="0" w:tplc="2FB22814">
      <w:start w:val="1"/>
      <w:numFmt w:val="bullet"/>
      <w:lvlText w:val="•"/>
      <w:lvlJc w:val="left"/>
      <w:pPr>
        <w:ind w:left="720" w:hanging="360"/>
      </w:pPr>
      <w:rPr>
        <w:rFonts w:ascii="Baskerville Old Face" w:hAnsi="Baskerville Old Face"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B1D1C"/>
    <w:multiLevelType w:val="hybridMultilevel"/>
    <w:tmpl w:val="DA6279E4"/>
    <w:lvl w:ilvl="0" w:tplc="95AA1902">
      <w:start w:val="1"/>
      <w:numFmt w:val="bullet"/>
      <w:lvlText w:val="-"/>
      <w:lvlJc w:val="left"/>
      <w:pPr>
        <w:tabs>
          <w:tab w:val="num" w:pos="1440"/>
        </w:tabs>
        <w:ind w:left="1440" w:hanging="360"/>
      </w:pPr>
      <w:rPr>
        <w:rFonts w:ascii="Courier New" w:hAnsi="Courier New" w:hint="default"/>
        <w:sz w:val="16"/>
      </w:rPr>
    </w:lvl>
    <w:lvl w:ilvl="1" w:tplc="95AA1902">
      <w:start w:val="1"/>
      <w:numFmt w:val="bullet"/>
      <w:lvlText w:val="-"/>
      <w:lvlJc w:val="left"/>
      <w:pPr>
        <w:tabs>
          <w:tab w:val="num" w:pos="2520"/>
        </w:tabs>
        <w:ind w:left="2520" w:hanging="360"/>
      </w:pPr>
      <w:rPr>
        <w:rFonts w:ascii="Courier New" w:hAnsi="Courier New" w:hint="default"/>
        <w:sz w:val="16"/>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2"/>
  </w:num>
  <w:num w:numId="2">
    <w:abstractNumId w:val="31"/>
  </w:num>
  <w:num w:numId="3">
    <w:abstractNumId w:val="10"/>
  </w:num>
  <w:num w:numId="4">
    <w:abstractNumId w:val="23"/>
  </w:num>
  <w:num w:numId="5">
    <w:abstractNumId w:val="29"/>
  </w:num>
  <w:num w:numId="6">
    <w:abstractNumId w:val="9"/>
  </w:num>
  <w:num w:numId="7">
    <w:abstractNumId w:val="8"/>
  </w:num>
  <w:num w:numId="8">
    <w:abstractNumId w:val="3"/>
  </w:num>
  <w:num w:numId="9">
    <w:abstractNumId w:val="1"/>
  </w:num>
  <w:num w:numId="10">
    <w:abstractNumId w:val="0"/>
  </w:num>
  <w:num w:numId="11">
    <w:abstractNumId w:val="2"/>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0"/>
  </w:num>
  <w:num w:numId="17">
    <w:abstractNumId w:val="14"/>
  </w:num>
  <w:num w:numId="18">
    <w:abstractNumId w:val="22"/>
  </w:num>
  <w:num w:numId="19">
    <w:abstractNumId w:val="19"/>
  </w:num>
  <w:num w:numId="20">
    <w:abstractNumId w:val="13"/>
  </w:num>
  <w:num w:numId="21">
    <w:abstractNumId w:val="20"/>
  </w:num>
  <w:num w:numId="22">
    <w:abstractNumId w:val="15"/>
  </w:num>
  <w:num w:numId="23">
    <w:abstractNumId w:val="7"/>
  </w:num>
  <w:num w:numId="24">
    <w:abstractNumId w:val="5"/>
  </w:num>
  <w:num w:numId="25">
    <w:abstractNumId w:val="4"/>
  </w:num>
  <w:num w:numId="26">
    <w:abstractNumId w:val="26"/>
  </w:num>
  <w:num w:numId="27">
    <w:abstractNumId w:val="2"/>
  </w:num>
  <w:num w:numId="28">
    <w:abstractNumId w:val="21"/>
  </w:num>
  <w:num w:numId="29">
    <w:abstractNumId w:val="8"/>
    <w:lvlOverride w:ilvl="0">
      <w:startOverride w:val="1"/>
    </w:lvlOverride>
  </w:num>
  <w:num w:numId="30">
    <w:abstractNumId w:val="24"/>
  </w:num>
  <w:num w:numId="31">
    <w:abstractNumId w:val="8"/>
    <w:lvlOverride w:ilvl="0">
      <w:startOverride w:val="1"/>
    </w:lvlOverride>
  </w:num>
  <w:num w:numId="32">
    <w:abstractNumId w:val="8"/>
    <w:lvlOverride w:ilvl="0">
      <w:startOverride w:val="1"/>
    </w:lvlOverride>
  </w:num>
  <w:num w:numId="33">
    <w:abstractNumId w:val="28"/>
  </w:num>
  <w:num w:numId="34">
    <w:abstractNumId w:val="25"/>
  </w:num>
  <w:num w:numId="35">
    <w:abstractNumId w:val="11"/>
  </w:num>
  <w:num w:numId="36">
    <w:abstractNumId w:val="27"/>
  </w:num>
  <w:num w:numId="37">
    <w:abstractNumId w:val="17"/>
  </w:num>
  <w:num w:numId="38">
    <w:abstractNumId w:val="18"/>
  </w:num>
  <w:num w:numId="39">
    <w:abstractNumId w:val="12"/>
  </w:num>
  <w:num w:numId="40">
    <w:abstractNumId w:val="16"/>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B07E94-75C9-4834-8223-AEEE494B2E2E}"/>
    <w:docVar w:name="dgnword-eventsink" w:val="82778528"/>
  </w:docVars>
  <w:rsids>
    <w:rsidRoot w:val="008D7FE1"/>
    <w:rsid w:val="00001832"/>
    <w:rsid w:val="00001B72"/>
    <w:rsid w:val="00003610"/>
    <w:rsid w:val="00003AC5"/>
    <w:rsid w:val="000062F0"/>
    <w:rsid w:val="000069D6"/>
    <w:rsid w:val="0000750F"/>
    <w:rsid w:val="00010829"/>
    <w:rsid w:val="00010B51"/>
    <w:rsid w:val="00010FDC"/>
    <w:rsid w:val="00011288"/>
    <w:rsid w:val="000117B0"/>
    <w:rsid w:val="00011B92"/>
    <w:rsid w:val="00012528"/>
    <w:rsid w:val="00012900"/>
    <w:rsid w:val="00012A2D"/>
    <w:rsid w:val="00014C8C"/>
    <w:rsid w:val="000150DC"/>
    <w:rsid w:val="00015401"/>
    <w:rsid w:val="0001549E"/>
    <w:rsid w:val="00015D63"/>
    <w:rsid w:val="0001715A"/>
    <w:rsid w:val="000223A7"/>
    <w:rsid w:val="00022852"/>
    <w:rsid w:val="00024414"/>
    <w:rsid w:val="00026497"/>
    <w:rsid w:val="00026837"/>
    <w:rsid w:val="00027171"/>
    <w:rsid w:val="00027377"/>
    <w:rsid w:val="00031B09"/>
    <w:rsid w:val="00032EF5"/>
    <w:rsid w:val="00034EEB"/>
    <w:rsid w:val="00034FFB"/>
    <w:rsid w:val="000354ED"/>
    <w:rsid w:val="00036352"/>
    <w:rsid w:val="00036443"/>
    <w:rsid w:val="00037574"/>
    <w:rsid w:val="0004021F"/>
    <w:rsid w:val="000407E7"/>
    <w:rsid w:val="00040988"/>
    <w:rsid w:val="00041359"/>
    <w:rsid w:val="00042519"/>
    <w:rsid w:val="0004285D"/>
    <w:rsid w:val="00043332"/>
    <w:rsid w:val="00043AB1"/>
    <w:rsid w:val="00043D23"/>
    <w:rsid w:val="000445B3"/>
    <w:rsid w:val="000445BB"/>
    <w:rsid w:val="00044AB8"/>
    <w:rsid w:val="00044E7B"/>
    <w:rsid w:val="00052347"/>
    <w:rsid w:val="00055518"/>
    <w:rsid w:val="000555E8"/>
    <w:rsid w:val="00060E30"/>
    <w:rsid w:val="00061D5F"/>
    <w:rsid w:val="00062B4A"/>
    <w:rsid w:val="00063CAC"/>
    <w:rsid w:val="00063D61"/>
    <w:rsid w:val="0006462C"/>
    <w:rsid w:val="000651DF"/>
    <w:rsid w:val="000654D7"/>
    <w:rsid w:val="000667FD"/>
    <w:rsid w:val="00066B43"/>
    <w:rsid w:val="000677BE"/>
    <w:rsid w:val="00067DE9"/>
    <w:rsid w:val="00070596"/>
    <w:rsid w:val="00070C54"/>
    <w:rsid w:val="000710C0"/>
    <w:rsid w:val="0007182B"/>
    <w:rsid w:val="0007376C"/>
    <w:rsid w:val="00073FD3"/>
    <w:rsid w:val="00074627"/>
    <w:rsid w:val="00074668"/>
    <w:rsid w:val="000752BC"/>
    <w:rsid w:val="0007581D"/>
    <w:rsid w:val="00075A45"/>
    <w:rsid w:val="00076112"/>
    <w:rsid w:val="00076C6B"/>
    <w:rsid w:val="00076D5B"/>
    <w:rsid w:val="000814E2"/>
    <w:rsid w:val="00081995"/>
    <w:rsid w:val="00082406"/>
    <w:rsid w:val="0008294C"/>
    <w:rsid w:val="000830E3"/>
    <w:rsid w:val="0008329B"/>
    <w:rsid w:val="00084FE9"/>
    <w:rsid w:val="00085A7B"/>
    <w:rsid w:val="00086745"/>
    <w:rsid w:val="000870A2"/>
    <w:rsid w:val="000877C1"/>
    <w:rsid w:val="00090D05"/>
    <w:rsid w:val="000911CB"/>
    <w:rsid w:val="00093D0E"/>
    <w:rsid w:val="000966EA"/>
    <w:rsid w:val="000A1414"/>
    <w:rsid w:val="000A20A0"/>
    <w:rsid w:val="000A2E0E"/>
    <w:rsid w:val="000A2FD9"/>
    <w:rsid w:val="000A32B6"/>
    <w:rsid w:val="000A57C3"/>
    <w:rsid w:val="000B0838"/>
    <w:rsid w:val="000B083B"/>
    <w:rsid w:val="000B088D"/>
    <w:rsid w:val="000B1C6C"/>
    <w:rsid w:val="000B21A7"/>
    <w:rsid w:val="000B233D"/>
    <w:rsid w:val="000B27A1"/>
    <w:rsid w:val="000B364E"/>
    <w:rsid w:val="000B3F1F"/>
    <w:rsid w:val="000B65A6"/>
    <w:rsid w:val="000C0029"/>
    <w:rsid w:val="000C1BCC"/>
    <w:rsid w:val="000C2257"/>
    <w:rsid w:val="000C28BA"/>
    <w:rsid w:val="000C2E84"/>
    <w:rsid w:val="000C3902"/>
    <w:rsid w:val="000C4606"/>
    <w:rsid w:val="000C4822"/>
    <w:rsid w:val="000C6296"/>
    <w:rsid w:val="000C7838"/>
    <w:rsid w:val="000D0093"/>
    <w:rsid w:val="000D23B8"/>
    <w:rsid w:val="000D4FA8"/>
    <w:rsid w:val="000D51FB"/>
    <w:rsid w:val="000D62AE"/>
    <w:rsid w:val="000D6F69"/>
    <w:rsid w:val="000E01A8"/>
    <w:rsid w:val="000E0F22"/>
    <w:rsid w:val="000E1D02"/>
    <w:rsid w:val="000E20EE"/>
    <w:rsid w:val="000E2563"/>
    <w:rsid w:val="000E29A8"/>
    <w:rsid w:val="000E351A"/>
    <w:rsid w:val="000E4D33"/>
    <w:rsid w:val="000E4F06"/>
    <w:rsid w:val="000E68AE"/>
    <w:rsid w:val="000E6E28"/>
    <w:rsid w:val="000E7312"/>
    <w:rsid w:val="000F05DB"/>
    <w:rsid w:val="000F0EA1"/>
    <w:rsid w:val="000F2CCF"/>
    <w:rsid w:val="000F4108"/>
    <w:rsid w:val="000F4AEF"/>
    <w:rsid w:val="000F59BC"/>
    <w:rsid w:val="000F5A65"/>
    <w:rsid w:val="000F613E"/>
    <w:rsid w:val="00100D51"/>
    <w:rsid w:val="001012B2"/>
    <w:rsid w:val="001012D2"/>
    <w:rsid w:val="001015D1"/>
    <w:rsid w:val="00102295"/>
    <w:rsid w:val="001026F0"/>
    <w:rsid w:val="0010375E"/>
    <w:rsid w:val="00104394"/>
    <w:rsid w:val="00105D93"/>
    <w:rsid w:val="001075A0"/>
    <w:rsid w:val="00107CEA"/>
    <w:rsid w:val="00112279"/>
    <w:rsid w:val="00113C77"/>
    <w:rsid w:val="0011512E"/>
    <w:rsid w:val="00115235"/>
    <w:rsid w:val="00116521"/>
    <w:rsid w:val="00116617"/>
    <w:rsid w:val="0012090E"/>
    <w:rsid w:val="00121347"/>
    <w:rsid w:val="001215B0"/>
    <w:rsid w:val="0012221F"/>
    <w:rsid w:val="00123AAF"/>
    <w:rsid w:val="00123F5B"/>
    <w:rsid w:val="001246C2"/>
    <w:rsid w:val="00124B17"/>
    <w:rsid w:val="00125239"/>
    <w:rsid w:val="001265FA"/>
    <w:rsid w:val="00126DA1"/>
    <w:rsid w:val="00126FA1"/>
    <w:rsid w:val="00130443"/>
    <w:rsid w:val="00130B29"/>
    <w:rsid w:val="00131BEB"/>
    <w:rsid w:val="0013236E"/>
    <w:rsid w:val="00132380"/>
    <w:rsid w:val="00132CE0"/>
    <w:rsid w:val="0013383E"/>
    <w:rsid w:val="0013399D"/>
    <w:rsid w:val="001342CC"/>
    <w:rsid w:val="001345BC"/>
    <w:rsid w:val="00135714"/>
    <w:rsid w:val="00135AD0"/>
    <w:rsid w:val="00136057"/>
    <w:rsid w:val="001366C6"/>
    <w:rsid w:val="00141AA5"/>
    <w:rsid w:val="00141B16"/>
    <w:rsid w:val="00141B39"/>
    <w:rsid w:val="0014267A"/>
    <w:rsid w:val="00142CF0"/>
    <w:rsid w:val="00145248"/>
    <w:rsid w:val="001452DC"/>
    <w:rsid w:val="001456B4"/>
    <w:rsid w:val="00146194"/>
    <w:rsid w:val="00146BE2"/>
    <w:rsid w:val="00150ADE"/>
    <w:rsid w:val="001515DE"/>
    <w:rsid w:val="00151E1B"/>
    <w:rsid w:val="00151E81"/>
    <w:rsid w:val="001522E4"/>
    <w:rsid w:val="00153EF8"/>
    <w:rsid w:val="001545B4"/>
    <w:rsid w:val="00154851"/>
    <w:rsid w:val="00154FA2"/>
    <w:rsid w:val="00156471"/>
    <w:rsid w:val="00156E23"/>
    <w:rsid w:val="001571E8"/>
    <w:rsid w:val="00157518"/>
    <w:rsid w:val="00160614"/>
    <w:rsid w:val="00160EDF"/>
    <w:rsid w:val="00160EE7"/>
    <w:rsid w:val="00161091"/>
    <w:rsid w:val="00162EB6"/>
    <w:rsid w:val="00164EC2"/>
    <w:rsid w:val="0016522B"/>
    <w:rsid w:val="00165E0E"/>
    <w:rsid w:val="00165E8B"/>
    <w:rsid w:val="00166562"/>
    <w:rsid w:val="001671FF"/>
    <w:rsid w:val="0017019E"/>
    <w:rsid w:val="001705F2"/>
    <w:rsid w:val="0017501D"/>
    <w:rsid w:val="00175AF1"/>
    <w:rsid w:val="00177B17"/>
    <w:rsid w:val="001806C4"/>
    <w:rsid w:val="00182201"/>
    <w:rsid w:val="00182B02"/>
    <w:rsid w:val="0018316F"/>
    <w:rsid w:val="00183F3F"/>
    <w:rsid w:val="00184255"/>
    <w:rsid w:val="001846F5"/>
    <w:rsid w:val="0018519B"/>
    <w:rsid w:val="0018579D"/>
    <w:rsid w:val="00186C07"/>
    <w:rsid w:val="0018714B"/>
    <w:rsid w:val="0018737E"/>
    <w:rsid w:val="00187546"/>
    <w:rsid w:val="0019095F"/>
    <w:rsid w:val="00190A1C"/>
    <w:rsid w:val="0019172C"/>
    <w:rsid w:val="00192AD3"/>
    <w:rsid w:val="00192DC4"/>
    <w:rsid w:val="00193517"/>
    <w:rsid w:val="00193DB4"/>
    <w:rsid w:val="0019427F"/>
    <w:rsid w:val="00194B48"/>
    <w:rsid w:val="00197705"/>
    <w:rsid w:val="001A0126"/>
    <w:rsid w:val="001A039C"/>
    <w:rsid w:val="001A0C3B"/>
    <w:rsid w:val="001A11B4"/>
    <w:rsid w:val="001A2415"/>
    <w:rsid w:val="001A4C94"/>
    <w:rsid w:val="001A66C9"/>
    <w:rsid w:val="001A74C8"/>
    <w:rsid w:val="001B230B"/>
    <w:rsid w:val="001B28B4"/>
    <w:rsid w:val="001B3055"/>
    <w:rsid w:val="001B4520"/>
    <w:rsid w:val="001B4D7E"/>
    <w:rsid w:val="001C1245"/>
    <w:rsid w:val="001C183B"/>
    <w:rsid w:val="001C1EB9"/>
    <w:rsid w:val="001C2D2B"/>
    <w:rsid w:val="001C33A8"/>
    <w:rsid w:val="001C3F70"/>
    <w:rsid w:val="001C42AA"/>
    <w:rsid w:val="001C5D8C"/>
    <w:rsid w:val="001C61E7"/>
    <w:rsid w:val="001C62CC"/>
    <w:rsid w:val="001C6D9A"/>
    <w:rsid w:val="001C750C"/>
    <w:rsid w:val="001C75A1"/>
    <w:rsid w:val="001D11A8"/>
    <w:rsid w:val="001D130C"/>
    <w:rsid w:val="001D132D"/>
    <w:rsid w:val="001D1DE0"/>
    <w:rsid w:val="001D2086"/>
    <w:rsid w:val="001D43C0"/>
    <w:rsid w:val="001D6B1E"/>
    <w:rsid w:val="001D6CCA"/>
    <w:rsid w:val="001E12D7"/>
    <w:rsid w:val="001E1664"/>
    <w:rsid w:val="001E1E99"/>
    <w:rsid w:val="001E7709"/>
    <w:rsid w:val="001E7D7E"/>
    <w:rsid w:val="001E7EC2"/>
    <w:rsid w:val="001F0C0A"/>
    <w:rsid w:val="001F2064"/>
    <w:rsid w:val="001F2733"/>
    <w:rsid w:val="001F31E0"/>
    <w:rsid w:val="001F3281"/>
    <w:rsid w:val="001F3378"/>
    <w:rsid w:val="001F35DD"/>
    <w:rsid w:val="001F3850"/>
    <w:rsid w:val="001F4730"/>
    <w:rsid w:val="001F559E"/>
    <w:rsid w:val="001F68E3"/>
    <w:rsid w:val="001F6C88"/>
    <w:rsid w:val="001F6DC1"/>
    <w:rsid w:val="002008F0"/>
    <w:rsid w:val="002017D6"/>
    <w:rsid w:val="0020326B"/>
    <w:rsid w:val="00203C3F"/>
    <w:rsid w:val="002064C7"/>
    <w:rsid w:val="00211F2D"/>
    <w:rsid w:val="002161A0"/>
    <w:rsid w:val="002161CB"/>
    <w:rsid w:val="00216617"/>
    <w:rsid w:val="00217F41"/>
    <w:rsid w:val="00223533"/>
    <w:rsid w:val="0022505C"/>
    <w:rsid w:val="00225A7E"/>
    <w:rsid w:val="002262DE"/>
    <w:rsid w:val="00226490"/>
    <w:rsid w:val="00230AF8"/>
    <w:rsid w:val="0023102D"/>
    <w:rsid w:val="0023186A"/>
    <w:rsid w:val="002334DC"/>
    <w:rsid w:val="00233DE1"/>
    <w:rsid w:val="002378AD"/>
    <w:rsid w:val="0024129A"/>
    <w:rsid w:val="002420A0"/>
    <w:rsid w:val="00244D17"/>
    <w:rsid w:val="00244EF1"/>
    <w:rsid w:val="00245756"/>
    <w:rsid w:val="00245C07"/>
    <w:rsid w:val="00245C7F"/>
    <w:rsid w:val="0024617D"/>
    <w:rsid w:val="00246495"/>
    <w:rsid w:val="00250175"/>
    <w:rsid w:val="00250744"/>
    <w:rsid w:val="00250E7A"/>
    <w:rsid w:val="00252AAE"/>
    <w:rsid w:val="00254B4A"/>
    <w:rsid w:val="00255813"/>
    <w:rsid w:val="00255851"/>
    <w:rsid w:val="002571CE"/>
    <w:rsid w:val="002574C1"/>
    <w:rsid w:val="002577EC"/>
    <w:rsid w:val="00257876"/>
    <w:rsid w:val="00260925"/>
    <w:rsid w:val="002617C6"/>
    <w:rsid w:val="00262467"/>
    <w:rsid w:val="00262D20"/>
    <w:rsid w:val="00264493"/>
    <w:rsid w:val="00264D02"/>
    <w:rsid w:val="0026534F"/>
    <w:rsid w:val="0026596D"/>
    <w:rsid w:val="0026597B"/>
    <w:rsid w:val="00265B2E"/>
    <w:rsid w:val="00265CFC"/>
    <w:rsid w:val="00266144"/>
    <w:rsid w:val="002666F8"/>
    <w:rsid w:val="002713EC"/>
    <w:rsid w:val="002729EC"/>
    <w:rsid w:val="00274161"/>
    <w:rsid w:val="0027416F"/>
    <w:rsid w:val="0027491A"/>
    <w:rsid w:val="00274B55"/>
    <w:rsid w:val="00274B91"/>
    <w:rsid w:val="002768DB"/>
    <w:rsid w:val="002779F2"/>
    <w:rsid w:val="00281259"/>
    <w:rsid w:val="002817C4"/>
    <w:rsid w:val="002819E1"/>
    <w:rsid w:val="00283636"/>
    <w:rsid w:val="00284EE0"/>
    <w:rsid w:val="00285249"/>
    <w:rsid w:val="00285662"/>
    <w:rsid w:val="00290DBD"/>
    <w:rsid w:val="002913DB"/>
    <w:rsid w:val="0029370A"/>
    <w:rsid w:val="002943DD"/>
    <w:rsid w:val="00294852"/>
    <w:rsid w:val="002954FF"/>
    <w:rsid w:val="00295E1F"/>
    <w:rsid w:val="002972B1"/>
    <w:rsid w:val="00297E85"/>
    <w:rsid w:val="002A144A"/>
    <w:rsid w:val="002A1816"/>
    <w:rsid w:val="002A27A4"/>
    <w:rsid w:val="002A2ED8"/>
    <w:rsid w:val="002A3389"/>
    <w:rsid w:val="002A3F84"/>
    <w:rsid w:val="002A494D"/>
    <w:rsid w:val="002A4D88"/>
    <w:rsid w:val="002A4FCE"/>
    <w:rsid w:val="002A58F7"/>
    <w:rsid w:val="002A5DE5"/>
    <w:rsid w:val="002A66AD"/>
    <w:rsid w:val="002B00C2"/>
    <w:rsid w:val="002B12F5"/>
    <w:rsid w:val="002B1CD2"/>
    <w:rsid w:val="002B4E2A"/>
    <w:rsid w:val="002B4E46"/>
    <w:rsid w:val="002B554A"/>
    <w:rsid w:val="002B5F37"/>
    <w:rsid w:val="002C096B"/>
    <w:rsid w:val="002C1101"/>
    <w:rsid w:val="002C174B"/>
    <w:rsid w:val="002C1904"/>
    <w:rsid w:val="002C1A8F"/>
    <w:rsid w:val="002C277F"/>
    <w:rsid w:val="002C5388"/>
    <w:rsid w:val="002C66B3"/>
    <w:rsid w:val="002C677E"/>
    <w:rsid w:val="002C71FD"/>
    <w:rsid w:val="002C73F9"/>
    <w:rsid w:val="002D16F7"/>
    <w:rsid w:val="002D1A67"/>
    <w:rsid w:val="002D220D"/>
    <w:rsid w:val="002D269A"/>
    <w:rsid w:val="002D2A48"/>
    <w:rsid w:val="002D3411"/>
    <w:rsid w:val="002D3B08"/>
    <w:rsid w:val="002D47C1"/>
    <w:rsid w:val="002D4C5C"/>
    <w:rsid w:val="002D54D9"/>
    <w:rsid w:val="002D7451"/>
    <w:rsid w:val="002D779E"/>
    <w:rsid w:val="002E0277"/>
    <w:rsid w:val="002E2A91"/>
    <w:rsid w:val="002E2A9E"/>
    <w:rsid w:val="002E30F8"/>
    <w:rsid w:val="002E4330"/>
    <w:rsid w:val="002E48E4"/>
    <w:rsid w:val="002E4B11"/>
    <w:rsid w:val="002E501A"/>
    <w:rsid w:val="002E5D30"/>
    <w:rsid w:val="002F30DE"/>
    <w:rsid w:val="002F31A2"/>
    <w:rsid w:val="002F32A6"/>
    <w:rsid w:val="002F3A72"/>
    <w:rsid w:val="002F3C94"/>
    <w:rsid w:val="002F3CE6"/>
    <w:rsid w:val="002F4521"/>
    <w:rsid w:val="002F4991"/>
    <w:rsid w:val="002F4D32"/>
    <w:rsid w:val="002F54F9"/>
    <w:rsid w:val="002F5575"/>
    <w:rsid w:val="002F5B88"/>
    <w:rsid w:val="002F6D9D"/>
    <w:rsid w:val="002F72E8"/>
    <w:rsid w:val="002F7385"/>
    <w:rsid w:val="002F77ED"/>
    <w:rsid w:val="00301921"/>
    <w:rsid w:val="00304FCA"/>
    <w:rsid w:val="00306545"/>
    <w:rsid w:val="00306807"/>
    <w:rsid w:val="003078FD"/>
    <w:rsid w:val="00310499"/>
    <w:rsid w:val="00310A18"/>
    <w:rsid w:val="00313407"/>
    <w:rsid w:val="00313A86"/>
    <w:rsid w:val="00313D53"/>
    <w:rsid w:val="00314132"/>
    <w:rsid w:val="00315798"/>
    <w:rsid w:val="00317E43"/>
    <w:rsid w:val="00320CB7"/>
    <w:rsid w:val="003213EF"/>
    <w:rsid w:val="003223BA"/>
    <w:rsid w:val="003226FC"/>
    <w:rsid w:val="00323609"/>
    <w:rsid w:val="00324882"/>
    <w:rsid w:val="00324C02"/>
    <w:rsid w:val="00325008"/>
    <w:rsid w:val="00325D8D"/>
    <w:rsid w:val="00326821"/>
    <w:rsid w:val="003270BB"/>
    <w:rsid w:val="00327AB7"/>
    <w:rsid w:val="00330254"/>
    <w:rsid w:val="0033179D"/>
    <w:rsid w:val="00332E95"/>
    <w:rsid w:val="003334A0"/>
    <w:rsid w:val="00333804"/>
    <w:rsid w:val="00333F66"/>
    <w:rsid w:val="00334579"/>
    <w:rsid w:val="00336377"/>
    <w:rsid w:val="0033774E"/>
    <w:rsid w:val="0034018E"/>
    <w:rsid w:val="00340373"/>
    <w:rsid w:val="0034168F"/>
    <w:rsid w:val="00341C6E"/>
    <w:rsid w:val="00342850"/>
    <w:rsid w:val="00344F46"/>
    <w:rsid w:val="0034514C"/>
    <w:rsid w:val="00345C65"/>
    <w:rsid w:val="00346D58"/>
    <w:rsid w:val="003477C7"/>
    <w:rsid w:val="003500B6"/>
    <w:rsid w:val="00352D35"/>
    <w:rsid w:val="00353FD5"/>
    <w:rsid w:val="00354484"/>
    <w:rsid w:val="00354B80"/>
    <w:rsid w:val="00354CA4"/>
    <w:rsid w:val="00354D1D"/>
    <w:rsid w:val="00355E2E"/>
    <w:rsid w:val="0035629B"/>
    <w:rsid w:val="0036073B"/>
    <w:rsid w:val="00361192"/>
    <w:rsid w:val="00361B28"/>
    <w:rsid w:val="00362439"/>
    <w:rsid w:val="00363291"/>
    <w:rsid w:val="003635E7"/>
    <w:rsid w:val="00364993"/>
    <w:rsid w:val="00364D75"/>
    <w:rsid w:val="003654A7"/>
    <w:rsid w:val="00367508"/>
    <w:rsid w:val="003677A3"/>
    <w:rsid w:val="003708C8"/>
    <w:rsid w:val="003722FC"/>
    <w:rsid w:val="003727E6"/>
    <w:rsid w:val="00373004"/>
    <w:rsid w:val="00373525"/>
    <w:rsid w:val="00373D5E"/>
    <w:rsid w:val="00374D84"/>
    <w:rsid w:val="00374DBC"/>
    <w:rsid w:val="00374F84"/>
    <w:rsid w:val="003759EC"/>
    <w:rsid w:val="0037633C"/>
    <w:rsid w:val="00376D29"/>
    <w:rsid w:val="00376FFE"/>
    <w:rsid w:val="00377901"/>
    <w:rsid w:val="003802E1"/>
    <w:rsid w:val="00380E8F"/>
    <w:rsid w:val="003818DE"/>
    <w:rsid w:val="003819EF"/>
    <w:rsid w:val="00383132"/>
    <w:rsid w:val="00383A39"/>
    <w:rsid w:val="00383CBC"/>
    <w:rsid w:val="0038436F"/>
    <w:rsid w:val="00384E6A"/>
    <w:rsid w:val="0038538A"/>
    <w:rsid w:val="00385AEA"/>
    <w:rsid w:val="00386C3B"/>
    <w:rsid w:val="003901C8"/>
    <w:rsid w:val="003905BC"/>
    <w:rsid w:val="003907E1"/>
    <w:rsid w:val="003914BF"/>
    <w:rsid w:val="00391CBC"/>
    <w:rsid w:val="00391EE4"/>
    <w:rsid w:val="003938C8"/>
    <w:rsid w:val="00393BA0"/>
    <w:rsid w:val="003940A5"/>
    <w:rsid w:val="0039584E"/>
    <w:rsid w:val="00396C82"/>
    <w:rsid w:val="003A0095"/>
    <w:rsid w:val="003A0842"/>
    <w:rsid w:val="003A0F7D"/>
    <w:rsid w:val="003A1ABE"/>
    <w:rsid w:val="003A2DA3"/>
    <w:rsid w:val="003A2EAF"/>
    <w:rsid w:val="003A4E9F"/>
    <w:rsid w:val="003A5805"/>
    <w:rsid w:val="003A5B75"/>
    <w:rsid w:val="003A6FE2"/>
    <w:rsid w:val="003B014F"/>
    <w:rsid w:val="003B0466"/>
    <w:rsid w:val="003B0875"/>
    <w:rsid w:val="003B0F4D"/>
    <w:rsid w:val="003B151D"/>
    <w:rsid w:val="003B1F8B"/>
    <w:rsid w:val="003B2774"/>
    <w:rsid w:val="003B33CB"/>
    <w:rsid w:val="003B4C7B"/>
    <w:rsid w:val="003B4FD3"/>
    <w:rsid w:val="003B6274"/>
    <w:rsid w:val="003B6D95"/>
    <w:rsid w:val="003B73F4"/>
    <w:rsid w:val="003B75FD"/>
    <w:rsid w:val="003C12DA"/>
    <w:rsid w:val="003C1734"/>
    <w:rsid w:val="003C320B"/>
    <w:rsid w:val="003C345C"/>
    <w:rsid w:val="003C4318"/>
    <w:rsid w:val="003C44CF"/>
    <w:rsid w:val="003C4DCC"/>
    <w:rsid w:val="003C546E"/>
    <w:rsid w:val="003C56FD"/>
    <w:rsid w:val="003C5793"/>
    <w:rsid w:val="003C5A9B"/>
    <w:rsid w:val="003C7006"/>
    <w:rsid w:val="003C77F1"/>
    <w:rsid w:val="003C7A14"/>
    <w:rsid w:val="003D255E"/>
    <w:rsid w:val="003D2EA2"/>
    <w:rsid w:val="003D38AC"/>
    <w:rsid w:val="003D39E8"/>
    <w:rsid w:val="003D571E"/>
    <w:rsid w:val="003D576A"/>
    <w:rsid w:val="003D65ED"/>
    <w:rsid w:val="003D6B5F"/>
    <w:rsid w:val="003E0C4A"/>
    <w:rsid w:val="003E1C6D"/>
    <w:rsid w:val="003E3527"/>
    <w:rsid w:val="003E3676"/>
    <w:rsid w:val="003E4605"/>
    <w:rsid w:val="003E5017"/>
    <w:rsid w:val="003E5B50"/>
    <w:rsid w:val="003E5E8B"/>
    <w:rsid w:val="003F0AF5"/>
    <w:rsid w:val="003F0BA9"/>
    <w:rsid w:val="003F1AB9"/>
    <w:rsid w:val="003F2942"/>
    <w:rsid w:val="003F474D"/>
    <w:rsid w:val="003F47B0"/>
    <w:rsid w:val="003F4C6C"/>
    <w:rsid w:val="003F596F"/>
    <w:rsid w:val="003F69F4"/>
    <w:rsid w:val="00400D3B"/>
    <w:rsid w:val="004013A0"/>
    <w:rsid w:val="004033BE"/>
    <w:rsid w:val="0040347E"/>
    <w:rsid w:val="00403655"/>
    <w:rsid w:val="004038EA"/>
    <w:rsid w:val="00405055"/>
    <w:rsid w:val="00405630"/>
    <w:rsid w:val="004073AC"/>
    <w:rsid w:val="00410AA0"/>
    <w:rsid w:val="00411149"/>
    <w:rsid w:val="004127B5"/>
    <w:rsid w:val="00412F8B"/>
    <w:rsid w:val="00413D78"/>
    <w:rsid w:val="004148BE"/>
    <w:rsid w:val="00414D78"/>
    <w:rsid w:val="00414E6B"/>
    <w:rsid w:val="0041586B"/>
    <w:rsid w:val="0041599F"/>
    <w:rsid w:val="0041606F"/>
    <w:rsid w:val="00420CA1"/>
    <w:rsid w:val="0042112B"/>
    <w:rsid w:val="00421174"/>
    <w:rsid w:val="00421477"/>
    <w:rsid w:val="00421A7D"/>
    <w:rsid w:val="0042344A"/>
    <w:rsid w:val="0042614A"/>
    <w:rsid w:val="00426173"/>
    <w:rsid w:val="00426704"/>
    <w:rsid w:val="0042694D"/>
    <w:rsid w:val="00426B1C"/>
    <w:rsid w:val="00430F25"/>
    <w:rsid w:val="00431436"/>
    <w:rsid w:val="00432383"/>
    <w:rsid w:val="00433195"/>
    <w:rsid w:val="00434CC0"/>
    <w:rsid w:val="004364E8"/>
    <w:rsid w:val="0043687C"/>
    <w:rsid w:val="00437109"/>
    <w:rsid w:val="004371C0"/>
    <w:rsid w:val="00440744"/>
    <w:rsid w:val="004430EB"/>
    <w:rsid w:val="00444A6D"/>
    <w:rsid w:val="00444D34"/>
    <w:rsid w:val="00444E8F"/>
    <w:rsid w:val="00446146"/>
    <w:rsid w:val="004469C0"/>
    <w:rsid w:val="004501A3"/>
    <w:rsid w:val="00450B5B"/>
    <w:rsid w:val="004515BC"/>
    <w:rsid w:val="00451A0F"/>
    <w:rsid w:val="00451EAE"/>
    <w:rsid w:val="004528CC"/>
    <w:rsid w:val="0045472B"/>
    <w:rsid w:val="004548B1"/>
    <w:rsid w:val="00455BB8"/>
    <w:rsid w:val="00455CE6"/>
    <w:rsid w:val="00455E8F"/>
    <w:rsid w:val="004576E9"/>
    <w:rsid w:val="00457735"/>
    <w:rsid w:val="00460E17"/>
    <w:rsid w:val="0046184C"/>
    <w:rsid w:val="00462479"/>
    <w:rsid w:val="00462AB9"/>
    <w:rsid w:val="00463EDA"/>
    <w:rsid w:val="00464FDA"/>
    <w:rsid w:val="00466EF1"/>
    <w:rsid w:val="0046712C"/>
    <w:rsid w:val="00467179"/>
    <w:rsid w:val="00467872"/>
    <w:rsid w:val="00467A3F"/>
    <w:rsid w:val="004705CF"/>
    <w:rsid w:val="00471BB3"/>
    <w:rsid w:val="004731E2"/>
    <w:rsid w:val="00473B66"/>
    <w:rsid w:val="0047423D"/>
    <w:rsid w:val="004747AD"/>
    <w:rsid w:val="00475FC1"/>
    <w:rsid w:val="00476089"/>
    <w:rsid w:val="004778B1"/>
    <w:rsid w:val="00481205"/>
    <w:rsid w:val="00483E1C"/>
    <w:rsid w:val="004844C1"/>
    <w:rsid w:val="004847D0"/>
    <w:rsid w:val="00485168"/>
    <w:rsid w:val="00485B5B"/>
    <w:rsid w:val="00486DB5"/>
    <w:rsid w:val="004870B2"/>
    <w:rsid w:val="00490D1E"/>
    <w:rsid w:val="00491533"/>
    <w:rsid w:val="00492C10"/>
    <w:rsid w:val="00492DD6"/>
    <w:rsid w:val="004949B8"/>
    <w:rsid w:val="0049530A"/>
    <w:rsid w:val="00496283"/>
    <w:rsid w:val="0049631E"/>
    <w:rsid w:val="0049645D"/>
    <w:rsid w:val="004A01DD"/>
    <w:rsid w:val="004A240F"/>
    <w:rsid w:val="004A2D14"/>
    <w:rsid w:val="004A3BD8"/>
    <w:rsid w:val="004A42B0"/>
    <w:rsid w:val="004A4CD3"/>
    <w:rsid w:val="004A5156"/>
    <w:rsid w:val="004A6DC7"/>
    <w:rsid w:val="004A7901"/>
    <w:rsid w:val="004B00FA"/>
    <w:rsid w:val="004B0800"/>
    <w:rsid w:val="004B2096"/>
    <w:rsid w:val="004B29A1"/>
    <w:rsid w:val="004B3450"/>
    <w:rsid w:val="004B4C3D"/>
    <w:rsid w:val="004B5849"/>
    <w:rsid w:val="004B5DD1"/>
    <w:rsid w:val="004B7F77"/>
    <w:rsid w:val="004C072E"/>
    <w:rsid w:val="004C13B1"/>
    <w:rsid w:val="004C19F7"/>
    <w:rsid w:val="004C2A70"/>
    <w:rsid w:val="004C3011"/>
    <w:rsid w:val="004C3B27"/>
    <w:rsid w:val="004C50B5"/>
    <w:rsid w:val="004C55F4"/>
    <w:rsid w:val="004C5C57"/>
    <w:rsid w:val="004C614F"/>
    <w:rsid w:val="004C78D3"/>
    <w:rsid w:val="004C7911"/>
    <w:rsid w:val="004D05EF"/>
    <w:rsid w:val="004D099D"/>
    <w:rsid w:val="004D0A98"/>
    <w:rsid w:val="004D138A"/>
    <w:rsid w:val="004D14D6"/>
    <w:rsid w:val="004D24A0"/>
    <w:rsid w:val="004D2564"/>
    <w:rsid w:val="004D3A09"/>
    <w:rsid w:val="004D46C6"/>
    <w:rsid w:val="004D4AF1"/>
    <w:rsid w:val="004D6906"/>
    <w:rsid w:val="004D703D"/>
    <w:rsid w:val="004D7F9D"/>
    <w:rsid w:val="004E1443"/>
    <w:rsid w:val="004E1D8E"/>
    <w:rsid w:val="004E2128"/>
    <w:rsid w:val="004E2F86"/>
    <w:rsid w:val="004E3A11"/>
    <w:rsid w:val="004E4504"/>
    <w:rsid w:val="004E581D"/>
    <w:rsid w:val="004F389A"/>
    <w:rsid w:val="004F4F10"/>
    <w:rsid w:val="004F509C"/>
    <w:rsid w:val="004F53A6"/>
    <w:rsid w:val="004F53D8"/>
    <w:rsid w:val="004F5CC1"/>
    <w:rsid w:val="004F6996"/>
    <w:rsid w:val="004F7A59"/>
    <w:rsid w:val="00501237"/>
    <w:rsid w:val="0050283B"/>
    <w:rsid w:val="00502DAB"/>
    <w:rsid w:val="005039EE"/>
    <w:rsid w:val="00503BF0"/>
    <w:rsid w:val="00503D36"/>
    <w:rsid w:val="00504346"/>
    <w:rsid w:val="005045ED"/>
    <w:rsid w:val="0050490C"/>
    <w:rsid w:val="005050E8"/>
    <w:rsid w:val="005052CA"/>
    <w:rsid w:val="00506B51"/>
    <w:rsid w:val="00507DB3"/>
    <w:rsid w:val="005135E0"/>
    <w:rsid w:val="0051615C"/>
    <w:rsid w:val="00517EC0"/>
    <w:rsid w:val="005200E9"/>
    <w:rsid w:val="005201F0"/>
    <w:rsid w:val="00521B22"/>
    <w:rsid w:val="0052259B"/>
    <w:rsid w:val="00524F2E"/>
    <w:rsid w:val="00525329"/>
    <w:rsid w:val="005260AA"/>
    <w:rsid w:val="005263F0"/>
    <w:rsid w:val="0052766E"/>
    <w:rsid w:val="00527DA7"/>
    <w:rsid w:val="0053195A"/>
    <w:rsid w:val="00531CD2"/>
    <w:rsid w:val="0053246E"/>
    <w:rsid w:val="00532555"/>
    <w:rsid w:val="0053484C"/>
    <w:rsid w:val="00536261"/>
    <w:rsid w:val="0053731E"/>
    <w:rsid w:val="00541177"/>
    <w:rsid w:val="005412B1"/>
    <w:rsid w:val="00541B62"/>
    <w:rsid w:val="00542328"/>
    <w:rsid w:val="00542782"/>
    <w:rsid w:val="00544394"/>
    <w:rsid w:val="00544737"/>
    <w:rsid w:val="005449EF"/>
    <w:rsid w:val="00544FF0"/>
    <w:rsid w:val="00545691"/>
    <w:rsid w:val="00545DB6"/>
    <w:rsid w:val="00551771"/>
    <w:rsid w:val="0055268B"/>
    <w:rsid w:val="00554C0A"/>
    <w:rsid w:val="0055554A"/>
    <w:rsid w:val="00557A14"/>
    <w:rsid w:val="00560E36"/>
    <w:rsid w:val="005613E5"/>
    <w:rsid w:val="005615B3"/>
    <w:rsid w:val="005616F4"/>
    <w:rsid w:val="00562ACA"/>
    <w:rsid w:val="00562C73"/>
    <w:rsid w:val="00563148"/>
    <w:rsid w:val="0056337D"/>
    <w:rsid w:val="005635D6"/>
    <w:rsid w:val="005645A4"/>
    <w:rsid w:val="005658D5"/>
    <w:rsid w:val="00565908"/>
    <w:rsid w:val="00565F35"/>
    <w:rsid w:val="005662BD"/>
    <w:rsid w:val="005665FF"/>
    <w:rsid w:val="0056767A"/>
    <w:rsid w:val="00567794"/>
    <w:rsid w:val="00567F6E"/>
    <w:rsid w:val="00570004"/>
    <w:rsid w:val="005706B9"/>
    <w:rsid w:val="00571180"/>
    <w:rsid w:val="00572503"/>
    <w:rsid w:val="005729D7"/>
    <w:rsid w:val="00572EED"/>
    <w:rsid w:val="005734ED"/>
    <w:rsid w:val="00573867"/>
    <w:rsid w:val="0058191E"/>
    <w:rsid w:val="00582C22"/>
    <w:rsid w:val="00583138"/>
    <w:rsid w:val="00583709"/>
    <w:rsid w:val="0058380B"/>
    <w:rsid w:val="00583D18"/>
    <w:rsid w:val="005854C9"/>
    <w:rsid w:val="00590B0A"/>
    <w:rsid w:val="00590D24"/>
    <w:rsid w:val="00592725"/>
    <w:rsid w:val="00592C18"/>
    <w:rsid w:val="0059315E"/>
    <w:rsid w:val="0059415D"/>
    <w:rsid w:val="005948A4"/>
    <w:rsid w:val="00594EB7"/>
    <w:rsid w:val="005958B3"/>
    <w:rsid w:val="00596F8B"/>
    <w:rsid w:val="005A20CB"/>
    <w:rsid w:val="005A216C"/>
    <w:rsid w:val="005A26F4"/>
    <w:rsid w:val="005A37A6"/>
    <w:rsid w:val="005A3962"/>
    <w:rsid w:val="005A3F42"/>
    <w:rsid w:val="005A4452"/>
    <w:rsid w:val="005A49D6"/>
    <w:rsid w:val="005A5F30"/>
    <w:rsid w:val="005A69DC"/>
    <w:rsid w:val="005A7CA3"/>
    <w:rsid w:val="005B01F8"/>
    <w:rsid w:val="005B05C0"/>
    <w:rsid w:val="005B1072"/>
    <w:rsid w:val="005B1812"/>
    <w:rsid w:val="005B181B"/>
    <w:rsid w:val="005B2A60"/>
    <w:rsid w:val="005B3F3F"/>
    <w:rsid w:val="005B4DFE"/>
    <w:rsid w:val="005B5033"/>
    <w:rsid w:val="005B73C4"/>
    <w:rsid w:val="005B7A61"/>
    <w:rsid w:val="005C0A5A"/>
    <w:rsid w:val="005C100A"/>
    <w:rsid w:val="005C2379"/>
    <w:rsid w:val="005C2CE3"/>
    <w:rsid w:val="005C31ED"/>
    <w:rsid w:val="005C4115"/>
    <w:rsid w:val="005C5009"/>
    <w:rsid w:val="005C5243"/>
    <w:rsid w:val="005C6B38"/>
    <w:rsid w:val="005C7D45"/>
    <w:rsid w:val="005D0A43"/>
    <w:rsid w:val="005D1219"/>
    <w:rsid w:val="005D1754"/>
    <w:rsid w:val="005D1CBC"/>
    <w:rsid w:val="005D1E1F"/>
    <w:rsid w:val="005D210D"/>
    <w:rsid w:val="005D2558"/>
    <w:rsid w:val="005D2981"/>
    <w:rsid w:val="005D632A"/>
    <w:rsid w:val="005D6821"/>
    <w:rsid w:val="005E0E13"/>
    <w:rsid w:val="005E12C6"/>
    <w:rsid w:val="005E1F3E"/>
    <w:rsid w:val="005E2A9F"/>
    <w:rsid w:val="005E322F"/>
    <w:rsid w:val="005E3421"/>
    <w:rsid w:val="005E4A7B"/>
    <w:rsid w:val="005E4B61"/>
    <w:rsid w:val="005E4D2D"/>
    <w:rsid w:val="005E572A"/>
    <w:rsid w:val="005E76C9"/>
    <w:rsid w:val="005F05F8"/>
    <w:rsid w:val="005F0C6C"/>
    <w:rsid w:val="005F1840"/>
    <w:rsid w:val="005F26A3"/>
    <w:rsid w:val="005F2CC6"/>
    <w:rsid w:val="005F2DB4"/>
    <w:rsid w:val="005F2EB7"/>
    <w:rsid w:val="005F3184"/>
    <w:rsid w:val="005F3FB7"/>
    <w:rsid w:val="005F44C3"/>
    <w:rsid w:val="005F45DE"/>
    <w:rsid w:val="005F5A24"/>
    <w:rsid w:val="005F7156"/>
    <w:rsid w:val="005F74DD"/>
    <w:rsid w:val="006002B2"/>
    <w:rsid w:val="00600AC2"/>
    <w:rsid w:val="0060181A"/>
    <w:rsid w:val="00601A0D"/>
    <w:rsid w:val="006023F4"/>
    <w:rsid w:val="006024F9"/>
    <w:rsid w:val="00602726"/>
    <w:rsid w:val="00603069"/>
    <w:rsid w:val="00603157"/>
    <w:rsid w:val="0061131A"/>
    <w:rsid w:val="00614760"/>
    <w:rsid w:val="00614923"/>
    <w:rsid w:val="00614FAC"/>
    <w:rsid w:val="00617946"/>
    <w:rsid w:val="00617B83"/>
    <w:rsid w:val="006200D9"/>
    <w:rsid w:val="006208F4"/>
    <w:rsid w:val="00621F11"/>
    <w:rsid w:val="0062282F"/>
    <w:rsid w:val="00623F46"/>
    <w:rsid w:val="006241A0"/>
    <w:rsid w:val="00624C62"/>
    <w:rsid w:val="0062505A"/>
    <w:rsid w:val="006251A1"/>
    <w:rsid w:val="006259EB"/>
    <w:rsid w:val="0062663C"/>
    <w:rsid w:val="00627014"/>
    <w:rsid w:val="00631521"/>
    <w:rsid w:val="006327AB"/>
    <w:rsid w:val="00632A5D"/>
    <w:rsid w:val="00633312"/>
    <w:rsid w:val="00633D85"/>
    <w:rsid w:val="00634166"/>
    <w:rsid w:val="006343B5"/>
    <w:rsid w:val="00634D7C"/>
    <w:rsid w:val="00635BBF"/>
    <w:rsid w:val="00636006"/>
    <w:rsid w:val="00636A70"/>
    <w:rsid w:val="00637D1B"/>
    <w:rsid w:val="00641783"/>
    <w:rsid w:val="00641E79"/>
    <w:rsid w:val="0064325F"/>
    <w:rsid w:val="00643D91"/>
    <w:rsid w:val="006442D4"/>
    <w:rsid w:val="006467BE"/>
    <w:rsid w:val="0064699D"/>
    <w:rsid w:val="00646C3F"/>
    <w:rsid w:val="00647EB0"/>
    <w:rsid w:val="00650D5D"/>
    <w:rsid w:val="006513F7"/>
    <w:rsid w:val="00651C30"/>
    <w:rsid w:val="0065262B"/>
    <w:rsid w:val="00652873"/>
    <w:rsid w:val="0065307F"/>
    <w:rsid w:val="00653F3D"/>
    <w:rsid w:val="00654B99"/>
    <w:rsid w:val="00654CF7"/>
    <w:rsid w:val="006555C2"/>
    <w:rsid w:val="006559BA"/>
    <w:rsid w:val="00655CA3"/>
    <w:rsid w:val="00655F74"/>
    <w:rsid w:val="00656011"/>
    <w:rsid w:val="00657CB1"/>
    <w:rsid w:val="006612C1"/>
    <w:rsid w:val="00662311"/>
    <w:rsid w:val="00663025"/>
    <w:rsid w:val="00664BCC"/>
    <w:rsid w:val="00665D67"/>
    <w:rsid w:val="006712A9"/>
    <w:rsid w:val="006715BB"/>
    <w:rsid w:val="0067181F"/>
    <w:rsid w:val="006719CE"/>
    <w:rsid w:val="00672EDC"/>
    <w:rsid w:val="006748B0"/>
    <w:rsid w:val="006753A2"/>
    <w:rsid w:val="00675C36"/>
    <w:rsid w:val="006763A4"/>
    <w:rsid w:val="006779FA"/>
    <w:rsid w:val="0068050E"/>
    <w:rsid w:val="00680B94"/>
    <w:rsid w:val="00680EBA"/>
    <w:rsid w:val="00680EEA"/>
    <w:rsid w:val="006819FE"/>
    <w:rsid w:val="006845F0"/>
    <w:rsid w:val="00684730"/>
    <w:rsid w:val="00684A7F"/>
    <w:rsid w:val="00684AA3"/>
    <w:rsid w:val="00684D02"/>
    <w:rsid w:val="00684F93"/>
    <w:rsid w:val="0068715C"/>
    <w:rsid w:val="00690217"/>
    <w:rsid w:val="006905C9"/>
    <w:rsid w:val="0069128B"/>
    <w:rsid w:val="0069185B"/>
    <w:rsid w:val="006925F9"/>
    <w:rsid w:val="00692A1A"/>
    <w:rsid w:val="00692D9A"/>
    <w:rsid w:val="00694347"/>
    <w:rsid w:val="006A0C1E"/>
    <w:rsid w:val="006A167D"/>
    <w:rsid w:val="006A1F61"/>
    <w:rsid w:val="006A2A0B"/>
    <w:rsid w:val="006A2EEA"/>
    <w:rsid w:val="006A379F"/>
    <w:rsid w:val="006A3FF8"/>
    <w:rsid w:val="006A430A"/>
    <w:rsid w:val="006A4EF8"/>
    <w:rsid w:val="006A52C2"/>
    <w:rsid w:val="006A6028"/>
    <w:rsid w:val="006A791E"/>
    <w:rsid w:val="006B0390"/>
    <w:rsid w:val="006B0D54"/>
    <w:rsid w:val="006B26A6"/>
    <w:rsid w:val="006B2956"/>
    <w:rsid w:val="006B4EB4"/>
    <w:rsid w:val="006B52F1"/>
    <w:rsid w:val="006B5F71"/>
    <w:rsid w:val="006B65E7"/>
    <w:rsid w:val="006B78DD"/>
    <w:rsid w:val="006C046D"/>
    <w:rsid w:val="006C0D8F"/>
    <w:rsid w:val="006C0EAE"/>
    <w:rsid w:val="006C1828"/>
    <w:rsid w:val="006C1E1D"/>
    <w:rsid w:val="006C44AD"/>
    <w:rsid w:val="006C4B68"/>
    <w:rsid w:val="006C6C57"/>
    <w:rsid w:val="006D136D"/>
    <w:rsid w:val="006D214B"/>
    <w:rsid w:val="006D2E5A"/>
    <w:rsid w:val="006D31EA"/>
    <w:rsid w:val="006D3208"/>
    <w:rsid w:val="006D3262"/>
    <w:rsid w:val="006D460D"/>
    <w:rsid w:val="006D53B9"/>
    <w:rsid w:val="006D5B7F"/>
    <w:rsid w:val="006D5DE9"/>
    <w:rsid w:val="006D6568"/>
    <w:rsid w:val="006D6A7D"/>
    <w:rsid w:val="006D6C79"/>
    <w:rsid w:val="006E0630"/>
    <w:rsid w:val="006E1B5C"/>
    <w:rsid w:val="006E27AC"/>
    <w:rsid w:val="006E2F9D"/>
    <w:rsid w:val="006E34B6"/>
    <w:rsid w:val="006E391A"/>
    <w:rsid w:val="006E4E83"/>
    <w:rsid w:val="006E5A02"/>
    <w:rsid w:val="006E5D04"/>
    <w:rsid w:val="006E6A91"/>
    <w:rsid w:val="006E7044"/>
    <w:rsid w:val="006E7275"/>
    <w:rsid w:val="006F12D5"/>
    <w:rsid w:val="006F1342"/>
    <w:rsid w:val="006F1B72"/>
    <w:rsid w:val="006F1E8E"/>
    <w:rsid w:val="006F270B"/>
    <w:rsid w:val="006F2D2C"/>
    <w:rsid w:val="006F301C"/>
    <w:rsid w:val="006F3CF2"/>
    <w:rsid w:val="006F405D"/>
    <w:rsid w:val="006F46C5"/>
    <w:rsid w:val="006F5165"/>
    <w:rsid w:val="006F58A0"/>
    <w:rsid w:val="006F6994"/>
    <w:rsid w:val="006F7382"/>
    <w:rsid w:val="006F7DE3"/>
    <w:rsid w:val="007008A2"/>
    <w:rsid w:val="00700DF3"/>
    <w:rsid w:val="00701D45"/>
    <w:rsid w:val="00702016"/>
    <w:rsid w:val="00703351"/>
    <w:rsid w:val="007038D9"/>
    <w:rsid w:val="007039F2"/>
    <w:rsid w:val="00703B8D"/>
    <w:rsid w:val="00703EE8"/>
    <w:rsid w:val="00704A23"/>
    <w:rsid w:val="00705A42"/>
    <w:rsid w:val="00706124"/>
    <w:rsid w:val="007061CC"/>
    <w:rsid w:val="00706389"/>
    <w:rsid w:val="007065E4"/>
    <w:rsid w:val="007074A6"/>
    <w:rsid w:val="00711306"/>
    <w:rsid w:val="007113B9"/>
    <w:rsid w:val="00711D57"/>
    <w:rsid w:val="00712D8F"/>
    <w:rsid w:val="00713FCA"/>
    <w:rsid w:val="0071521D"/>
    <w:rsid w:val="007157A4"/>
    <w:rsid w:val="00715F93"/>
    <w:rsid w:val="00717D9C"/>
    <w:rsid w:val="0072220F"/>
    <w:rsid w:val="007232BE"/>
    <w:rsid w:val="00723F25"/>
    <w:rsid w:val="007249BB"/>
    <w:rsid w:val="007259B0"/>
    <w:rsid w:val="007310D6"/>
    <w:rsid w:val="00733BE0"/>
    <w:rsid w:val="00735000"/>
    <w:rsid w:val="007350E0"/>
    <w:rsid w:val="0073516B"/>
    <w:rsid w:val="0073725C"/>
    <w:rsid w:val="007406CF"/>
    <w:rsid w:val="00740DB2"/>
    <w:rsid w:val="007414CF"/>
    <w:rsid w:val="007422AD"/>
    <w:rsid w:val="00742D59"/>
    <w:rsid w:val="00742EE4"/>
    <w:rsid w:val="00744B0B"/>
    <w:rsid w:val="00746BED"/>
    <w:rsid w:val="0074716D"/>
    <w:rsid w:val="00751204"/>
    <w:rsid w:val="0075124C"/>
    <w:rsid w:val="00751BD9"/>
    <w:rsid w:val="00751F23"/>
    <w:rsid w:val="0075200C"/>
    <w:rsid w:val="0075277E"/>
    <w:rsid w:val="00753289"/>
    <w:rsid w:val="00753326"/>
    <w:rsid w:val="00753867"/>
    <w:rsid w:val="0075444B"/>
    <w:rsid w:val="00754891"/>
    <w:rsid w:val="00754C5C"/>
    <w:rsid w:val="007579ED"/>
    <w:rsid w:val="007601A9"/>
    <w:rsid w:val="007601D0"/>
    <w:rsid w:val="007610EC"/>
    <w:rsid w:val="007619F5"/>
    <w:rsid w:val="00762F6C"/>
    <w:rsid w:val="00763B8A"/>
    <w:rsid w:val="00763E73"/>
    <w:rsid w:val="007655EF"/>
    <w:rsid w:val="007660E7"/>
    <w:rsid w:val="007662CA"/>
    <w:rsid w:val="007673F3"/>
    <w:rsid w:val="00767462"/>
    <w:rsid w:val="00767AAC"/>
    <w:rsid w:val="00770618"/>
    <w:rsid w:val="00771925"/>
    <w:rsid w:val="00771CF6"/>
    <w:rsid w:val="00772558"/>
    <w:rsid w:val="00774E05"/>
    <w:rsid w:val="00774F2D"/>
    <w:rsid w:val="00775483"/>
    <w:rsid w:val="0077740E"/>
    <w:rsid w:val="00783341"/>
    <w:rsid w:val="007834A1"/>
    <w:rsid w:val="0078411A"/>
    <w:rsid w:val="00784397"/>
    <w:rsid w:val="00785E3A"/>
    <w:rsid w:val="007860AE"/>
    <w:rsid w:val="00786928"/>
    <w:rsid w:val="0078788E"/>
    <w:rsid w:val="00787A49"/>
    <w:rsid w:val="00792A06"/>
    <w:rsid w:val="00793516"/>
    <w:rsid w:val="00796BA3"/>
    <w:rsid w:val="00796CC9"/>
    <w:rsid w:val="007A0545"/>
    <w:rsid w:val="007A0A12"/>
    <w:rsid w:val="007A13D7"/>
    <w:rsid w:val="007A1420"/>
    <w:rsid w:val="007A1535"/>
    <w:rsid w:val="007A2600"/>
    <w:rsid w:val="007A2E5E"/>
    <w:rsid w:val="007A3D27"/>
    <w:rsid w:val="007A4D2B"/>
    <w:rsid w:val="007A5008"/>
    <w:rsid w:val="007A56C0"/>
    <w:rsid w:val="007A585F"/>
    <w:rsid w:val="007A6B52"/>
    <w:rsid w:val="007A6BF1"/>
    <w:rsid w:val="007A7909"/>
    <w:rsid w:val="007B1CC5"/>
    <w:rsid w:val="007B224B"/>
    <w:rsid w:val="007B2BB8"/>
    <w:rsid w:val="007B2E9B"/>
    <w:rsid w:val="007B30C2"/>
    <w:rsid w:val="007B317C"/>
    <w:rsid w:val="007B3D89"/>
    <w:rsid w:val="007B4976"/>
    <w:rsid w:val="007B56CD"/>
    <w:rsid w:val="007B725F"/>
    <w:rsid w:val="007C0577"/>
    <w:rsid w:val="007C0FA8"/>
    <w:rsid w:val="007C1341"/>
    <w:rsid w:val="007C2417"/>
    <w:rsid w:val="007C247E"/>
    <w:rsid w:val="007C3585"/>
    <w:rsid w:val="007C3A45"/>
    <w:rsid w:val="007C3C64"/>
    <w:rsid w:val="007C4BF0"/>
    <w:rsid w:val="007C6F06"/>
    <w:rsid w:val="007C7C2D"/>
    <w:rsid w:val="007D012D"/>
    <w:rsid w:val="007D0E64"/>
    <w:rsid w:val="007D1EBD"/>
    <w:rsid w:val="007D2826"/>
    <w:rsid w:val="007D3DA5"/>
    <w:rsid w:val="007D58EA"/>
    <w:rsid w:val="007D5A43"/>
    <w:rsid w:val="007D5A4D"/>
    <w:rsid w:val="007D5BC1"/>
    <w:rsid w:val="007D634D"/>
    <w:rsid w:val="007D6BBA"/>
    <w:rsid w:val="007D6FB3"/>
    <w:rsid w:val="007D76AD"/>
    <w:rsid w:val="007E127C"/>
    <w:rsid w:val="007E2947"/>
    <w:rsid w:val="007E2A85"/>
    <w:rsid w:val="007E30E3"/>
    <w:rsid w:val="007E4A7B"/>
    <w:rsid w:val="007E5424"/>
    <w:rsid w:val="007E55F8"/>
    <w:rsid w:val="007E6EDC"/>
    <w:rsid w:val="007E6FC2"/>
    <w:rsid w:val="007E7E39"/>
    <w:rsid w:val="007F09BC"/>
    <w:rsid w:val="007F18C5"/>
    <w:rsid w:val="007F5366"/>
    <w:rsid w:val="007F5468"/>
    <w:rsid w:val="007F57EC"/>
    <w:rsid w:val="007F58CE"/>
    <w:rsid w:val="007F7E63"/>
    <w:rsid w:val="008003D1"/>
    <w:rsid w:val="00800EC3"/>
    <w:rsid w:val="00801697"/>
    <w:rsid w:val="008021BC"/>
    <w:rsid w:val="008028A0"/>
    <w:rsid w:val="00802C23"/>
    <w:rsid w:val="00802F41"/>
    <w:rsid w:val="00803242"/>
    <w:rsid w:val="008035C0"/>
    <w:rsid w:val="008068D1"/>
    <w:rsid w:val="008071D3"/>
    <w:rsid w:val="008072F9"/>
    <w:rsid w:val="00807F16"/>
    <w:rsid w:val="00807F66"/>
    <w:rsid w:val="0081146F"/>
    <w:rsid w:val="008121E0"/>
    <w:rsid w:val="00812875"/>
    <w:rsid w:val="00813983"/>
    <w:rsid w:val="00813B80"/>
    <w:rsid w:val="00814477"/>
    <w:rsid w:val="008178AC"/>
    <w:rsid w:val="00817B8F"/>
    <w:rsid w:val="008202D4"/>
    <w:rsid w:val="008210EA"/>
    <w:rsid w:val="00821CF6"/>
    <w:rsid w:val="00824687"/>
    <w:rsid w:val="00824D21"/>
    <w:rsid w:val="00825D79"/>
    <w:rsid w:val="00826048"/>
    <w:rsid w:val="008269C6"/>
    <w:rsid w:val="00827107"/>
    <w:rsid w:val="008279E6"/>
    <w:rsid w:val="00830156"/>
    <w:rsid w:val="0083094F"/>
    <w:rsid w:val="008326BC"/>
    <w:rsid w:val="00832AD9"/>
    <w:rsid w:val="00834CDE"/>
    <w:rsid w:val="00834E6E"/>
    <w:rsid w:val="00835AC0"/>
    <w:rsid w:val="008366A2"/>
    <w:rsid w:val="00836FB7"/>
    <w:rsid w:val="00837628"/>
    <w:rsid w:val="00837ADB"/>
    <w:rsid w:val="00837B82"/>
    <w:rsid w:val="008413CF"/>
    <w:rsid w:val="00842882"/>
    <w:rsid w:val="00842F89"/>
    <w:rsid w:val="00844C77"/>
    <w:rsid w:val="00844D3A"/>
    <w:rsid w:val="00845662"/>
    <w:rsid w:val="0084584B"/>
    <w:rsid w:val="008477DA"/>
    <w:rsid w:val="00847B71"/>
    <w:rsid w:val="00850887"/>
    <w:rsid w:val="008519FF"/>
    <w:rsid w:val="00851DF1"/>
    <w:rsid w:val="00852469"/>
    <w:rsid w:val="00853270"/>
    <w:rsid w:val="00854095"/>
    <w:rsid w:val="00854B17"/>
    <w:rsid w:val="008557D9"/>
    <w:rsid w:val="00856AB2"/>
    <w:rsid w:val="00857CFB"/>
    <w:rsid w:val="008603F2"/>
    <w:rsid w:val="00860543"/>
    <w:rsid w:val="00860D65"/>
    <w:rsid w:val="00861D75"/>
    <w:rsid w:val="0086235C"/>
    <w:rsid w:val="008627BE"/>
    <w:rsid w:val="00862A71"/>
    <w:rsid w:val="00862AC6"/>
    <w:rsid w:val="00863D7E"/>
    <w:rsid w:val="008645EF"/>
    <w:rsid w:val="008646E3"/>
    <w:rsid w:val="008647E4"/>
    <w:rsid w:val="0086564E"/>
    <w:rsid w:val="00865794"/>
    <w:rsid w:val="00865879"/>
    <w:rsid w:val="00865AF0"/>
    <w:rsid w:val="008664F7"/>
    <w:rsid w:val="00866C12"/>
    <w:rsid w:val="00866DF6"/>
    <w:rsid w:val="00867004"/>
    <w:rsid w:val="00867AB2"/>
    <w:rsid w:val="00870A84"/>
    <w:rsid w:val="00870A9B"/>
    <w:rsid w:val="00871B95"/>
    <w:rsid w:val="00872096"/>
    <w:rsid w:val="008734F8"/>
    <w:rsid w:val="008743D2"/>
    <w:rsid w:val="0087493E"/>
    <w:rsid w:val="00882415"/>
    <w:rsid w:val="008827B4"/>
    <w:rsid w:val="00883E7D"/>
    <w:rsid w:val="00884F4F"/>
    <w:rsid w:val="0088535B"/>
    <w:rsid w:val="00885966"/>
    <w:rsid w:val="00885D9F"/>
    <w:rsid w:val="00886470"/>
    <w:rsid w:val="00886CDB"/>
    <w:rsid w:val="0088788A"/>
    <w:rsid w:val="00891BC7"/>
    <w:rsid w:val="008924D9"/>
    <w:rsid w:val="008924E1"/>
    <w:rsid w:val="00892C45"/>
    <w:rsid w:val="008951A4"/>
    <w:rsid w:val="008960C4"/>
    <w:rsid w:val="00896185"/>
    <w:rsid w:val="0089652A"/>
    <w:rsid w:val="008A0203"/>
    <w:rsid w:val="008A05F4"/>
    <w:rsid w:val="008A0B53"/>
    <w:rsid w:val="008A0F28"/>
    <w:rsid w:val="008A102F"/>
    <w:rsid w:val="008A1627"/>
    <w:rsid w:val="008A182F"/>
    <w:rsid w:val="008A1ADA"/>
    <w:rsid w:val="008A2B49"/>
    <w:rsid w:val="008A469C"/>
    <w:rsid w:val="008A5942"/>
    <w:rsid w:val="008A5C5D"/>
    <w:rsid w:val="008A5E50"/>
    <w:rsid w:val="008A6D14"/>
    <w:rsid w:val="008A752A"/>
    <w:rsid w:val="008B085B"/>
    <w:rsid w:val="008B38FC"/>
    <w:rsid w:val="008B3E9E"/>
    <w:rsid w:val="008B516B"/>
    <w:rsid w:val="008B5469"/>
    <w:rsid w:val="008B6E9F"/>
    <w:rsid w:val="008C0A5F"/>
    <w:rsid w:val="008C1824"/>
    <w:rsid w:val="008C1C73"/>
    <w:rsid w:val="008C1EBC"/>
    <w:rsid w:val="008C39CB"/>
    <w:rsid w:val="008C607A"/>
    <w:rsid w:val="008D01B8"/>
    <w:rsid w:val="008D068C"/>
    <w:rsid w:val="008D187F"/>
    <w:rsid w:val="008D284A"/>
    <w:rsid w:val="008D2D28"/>
    <w:rsid w:val="008D2DDF"/>
    <w:rsid w:val="008D2EA0"/>
    <w:rsid w:val="008D313D"/>
    <w:rsid w:val="008D6151"/>
    <w:rsid w:val="008D6852"/>
    <w:rsid w:val="008D6BCD"/>
    <w:rsid w:val="008D71AA"/>
    <w:rsid w:val="008D75EA"/>
    <w:rsid w:val="008D7FE1"/>
    <w:rsid w:val="008E0956"/>
    <w:rsid w:val="008E2EF4"/>
    <w:rsid w:val="008E2FBD"/>
    <w:rsid w:val="008E4038"/>
    <w:rsid w:val="008E64D4"/>
    <w:rsid w:val="008E6EA3"/>
    <w:rsid w:val="008F1297"/>
    <w:rsid w:val="008F1D03"/>
    <w:rsid w:val="008F296B"/>
    <w:rsid w:val="008F3833"/>
    <w:rsid w:val="008F3ABB"/>
    <w:rsid w:val="008F3D2F"/>
    <w:rsid w:val="008F51D3"/>
    <w:rsid w:val="008F5516"/>
    <w:rsid w:val="008F5C9C"/>
    <w:rsid w:val="008F688F"/>
    <w:rsid w:val="0090055A"/>
    <w:rsid w:val="009015B5"/>
    <w:rsid w:val="009021E3"/>
    <w:rsid w:val="009029EE"/>
    <w:rsid w:val="00903525"/>
    <w:rsid w:val="00903FC4"/>
    <w:rsid w:val="00904108"/>
    <w:rsid w:val="009049E4"/>
    <w:rsid w:val="00904E7D"/>
    <w:rsid w:val="009060C4"/>
    <w:rsid w:val="009062A4"/>
    <w:rsid w:val="009064DA"/>
    <w:rsid w:val="009065F7"/>
    <w:rsid w:val="0091028F"/>
    <w:rsid w:val="00911319"/>
    <w:rsid w:val="00913E17"/>
    <w:rsid w:val="00915976"/>
    <w:rsid w:val="00915E00"/>
    <w:rsid w:val="0091626B"/>
    <w:rsid w:val="00916912"/>
    <w:rsid w:val="0091695B"/>
    <w:rsid w:val="00916F5A"/>
    <w:rsid w:val="0091720F"/>
    <w:rsid w:val="009218BC"/>
    <w:rsid w:val="00921E21"/>
    <w:rsid w:val="0092246F"/>
    <w:rsid w:val="009232B0"/>
    <w:rsid w:val="00925024"/>
    <w:rsid w:val="009253E8"/>
    <w:rsid w:val="0092589C"/>
    <w:rsid w:val="009259D0"/>
    <w:rsid w:val="00925A98"/>
    <w:rsid w:val="009268F9"/>
    <w:rsid w:val="0092745A"/>
    <w:rsid w:val="00927C49"/>
    <w:rsid w:val="0093011B"/>
    <w:rsid w:val="009303FC"/>
    <w:rsid w:val="00931407"/>
    <w:rsid w:val="0093179B"/>
    <w:rsid w:val="00932CFB"/>
    <w:rsid w:val="00934855"/>
    <w:rsid w:val="009348A0"/>
    <w:rsid w:val="00935AB8"/>
    <w:rsid w:val="009360AD"/>
    <w:rsid w:val="00936EC4"/>
    <w:rsid w:val="00937F11"/>
    <w:rsid w:val="009425DC"/>
    <w:rsid w:val="00942A25"/>
    <w:rsid w:val="00942BE5"/>
    <w:rsid w:val="00942DFA"/>
    <w:rsid w:val="0094408A"/>
    <w:rsid w:val="00944395"/>
    <w:rsid w:val="009448C5"/>
    <w:rsid w:val="00944D88"/>
    <w:rsid w:val="0094756E"/>
    <w:rsid w:val="00947B29"/>
    <w:rsid w:val="00950C8B"/>
    <w:rsid w:val="00950FDE"/>
    <w:rsid w:val="009518FF"/>
    <w:rsid w:val="00951A95"/>
    <w:rsid w:val="00952795"/>
    <w:rsid w:val="009529B2"/>
    <w:rsid w:val="00953364"/>
    <w:rsid w:val="00954399"/>
    <w:rsid w:val="00954CB7"/>
    <w:rsid w:val="0095508B"/>
    <w:rsid w:val="00955759"/>
    <w:rsid w:val="00955C6F"/>
    <w:rsid w:val="009565BA"/>
    <w:rsid w:val="00960168"/>
    <w:rsid w:val="00962C36"/>
    <w:rsid w:val="00962CAB"/>
    <w:rsid w:val="00962E71"/>
    <w:rsid w:val="00963D90"/>
    <w:rsid w:val="0096417C"/>
    <w:rsid w:val="0096450D"/>
    <w:rsid w:val="00965CBE"/>
    <w:rsid w:val="00966578"/>
    <w:rsid w:val="00967088"/>
    <w:rsid w:val="00967923"/>
    <w:rsid w:val="00967E82"/>
    <w:rsid w:val="00971497"/>
    <w:rsid w:val="0097329E"/>
    <w:rsid w:val="00975024"/>
    <w:rsid w:val="0097776E"/>
    <w:rsid w:val="00977B67"/>
    <w:rsid w:val="009801E3"/>
    <w:rsid w:val="00980D97"/>
    <w:rsid w:val="009814BF"/>
    <w:rsid w:val="009825CC"/>
    <w:rsid w:val="00982BDB"/>
    <w:rsid w:val="00983F9B"/>
    <w:rsid w:val="00985FF6"/>
    <w:rsid w:val="00987486"/>
    <w:rsid w:val="00987854"/>
    <w:rsid w:val="00987D95"/>
    <w:rsid w:val="009900E1"/>
    <w:rsid w:val="00990EE6"/>
    <w:rsid w:val="009916C6"/>
    <w:rsid w:val="00991847"/>
    <w:rsid w:val="009929C6"/>
    <w:rsid w:val="009929E9"/>
    <w:rsid w:val="00993139"/>
    <w:rsid w:val="00994560"/>
    <w:rsid w:val="009957D5"/>
    <w:rsid w:val="00995EB7"/>
    <w:rsid w:val="009965B2"/>
    <w:rsid w:val="00997D82"/>
    <w:rsid w:val="009A1382"/>
    <w:rsid w:val="009A1444"/>
    <w:rsid w:val="009A1D17"/>
    <w:rsid w:val="009A2F28"/>
    <w:rsid w:val="009A4ECA"/>
    <w:rsid w:val="009A5CF7"/>
    <w:rsid w:val="009A6463"/>
    <w:rsid w:val="009A65DB"/>
    <w:rsid w:val="009A754A"/>
    <w:rsid w:val="009A7BF2"/>
    <w:rsid w:val="009B0652"/>
    <w:rsid w:val="009B22CF"/>
    <w:rsid w:val="009B297B"/>
    <w:rsid w:val="009B43A7"/>
    <w:rsid w:val="009B69CD"/>
    <w:rsid w:val="009C1432"/>
    <w:rsid w:val="009C2908"/>
    <w:rsid w:val="009C3153"/>
    <w:rsid w:val="009C3A9C"/>
    <w:rsid w:val="009C4067"/>
    <w:rsid w:val="009C4D73"/>
    <w:rsid w:val="009C600A"/>
    <w:rsid w:val="009C612E"/>
    <w:rsid w:val="009C7B14"/>
    <w:rsid w:val="009C7F07"/>
    <w:rsid w:val="009D04F0"/>
    <w:rsid w:val="009D1102"/>
    <w:rsid w:val="009D1D89"/>
    <w:rsid w:val="009D32AF"/>
    <w:rsid w:val="009D414E"/>
    <w:rsid w:val="009D55A8"/>
    <w:rsid w:val="009D5EB9"/>
    <w:rsid w:val="009D66B1"/>
    <w:rsid w:val="009D766E"/>
    <w:rsid w:val="009D76D5"/>
    <w:rsid w:val="009E2ADD"/>
    <w:rsid w:val="009E326B"/>
    <w:rsid w:val="009E49CB"/>
    <w:rsid w:val="009E4CBC"/>
    <w:rsid w:val="009F044A"/>
    <w:rsid w:val="009F164D"/>
    <w:rsid w:val="009F19CB"/>
    <w:rsid w:val="009F4055"/>
    <w:rsid w:val="009F4E80"/>
    <w:rsid w:val="009F640C"/>
    <w:rsid w:val="009F652F"/>
    <w:rsid w:val="009F6A04"/>
    <w:rsid w:val="009F76F5"/>
    <w:rsid w:val="009F7D12"/>
    <w:rsid w:val="009F7EDB"/>
    <w:rsid w:val="00A00EF3"/>
    <w:rsid w:val="00A01161"/>
    <w:rsid w:val="00A02056"/>
    <w:rsid w:val="00A03154"/>
    <w:rsid w:val="00A04C89"/>
    <w:rsid w:val="00A061F2"/>
    <w:rsid w:val="00A06358"/>
    <w:rsid w:val="00A07092"/>
    <w:rsid w:val="00A07105"/>
    <w:rsid w:val="00A11122"/>
    <w:rsid w:val="00A12589"/>
    <w:rsid w:val="00A1274F"/>
    <w:rsid w:val="00A141EE"/>
    <w:rsid w:val="00A14C33"/>
    <w:rsid w:val="00A2034C"/>
    <w:rsid w:val="00A22EFD"/>
    <w:rsid w:val="00A252B8"/>
    <w:rsid w:val="00A253BF"/>
    <w:rsid w:val="00A26F53"/>
    <w:rsid w:val="00A27A3C"/>
    <w:rsid w:val="00A3015A"/>
    <w:rsid w:val="00A30606"/>
    <w:rsid w:val="00A31577"/>
    <w:rsid w:val="00A31B4D"/>
    <w:rsid w:val="00A324F2"/>
    <w:rsid w:val="00A32D64"/>
    <w:rsid w:val="00A33431"/>
    <w:rsid w:val="00A3507F"/>
    <w:rsid w:val="00A35B69"/>
    <w:rsid w:val="00A37180"/>
    <w:rsid w:val="00A37930"/>
    <w:rsid w:val="00A37E9D"/>
    <w:rsid w:val="00A41589"/>
    <w:rsid w:val="00A42275"/>
    <w:rsid w:val="00A426DC"/>
    <w:rsid w:val="00A42C6A"/>
    <w:rsid w:val="00A42F5E"/>
    <w:rsid w:val="00A435F2"/>
    <w:rsid w:val="00A450D8"/>
    <w:rsid w:val="00A453E1"/>
    <w:rsid w:val="00A466F2"/>
    <w:rsid w:val="00A4673C"/>
    <w:rsid w:val="00A46DC6"/>
    <w:rsid w:val="00A50DB8"/>
    <w:rsid w:val="00A52483"/>
    <w:rsid w:val="00A53C2C"/>
    <w:rsid w:val="00A5502E"/>
    <w:rsid w:val="00A560C0"/>
    <w:rsid w:val="00A563C6"/>
    <w:rsid w:val="00A56DAB"/>
    <w:rsid w:val="00A5738C"/>
    <w:rsid w:val="00A60049"/>
    <w:rsid w:val="00A61001"/>
    <w:rsid w:val="00A6108D"/>
    <w:rsid w:val="00A641E0"/>
    <w:rsid w:val="00A6430B"/>
    <w:rsid w:val="00A644C3"/>
    <w:rsid w:val="00A656AD"/>
    <w:rsid w:val="00A65FCC"/>
    <w:rsid w:val="00A664DF"/>
    <w:rsid w:val="00A66B97"/>
    <w:rsid w:val="00A7030D"/>
    <w:rsid w:val="00A718E2"/>
    <w:rsid w:val="00A71B37"/>
    <w:rsid w:val="00A73323"/>
    <w:rsid w:val="00A75145"/>
    <w:rsid w:val="00A76FB6"/>
    <w:rsid w:val="00A8029B"/>
    <w:rsid w:val="00A80F9B"/>
    <w:rsid w:val="00A81288"/>
    <w:rsid w:val="00A81798"/>
    <w:rsid w:val="00A81DB9"/>
    <w:rsid w:val="00A82970"/>
    <w:rsid w:val="00A83832"/>
    <w:rsid w:val="00A850F4"/>
    <w:rsid w:val="00A85909"/>
    <w:rsid w:val="00A90710"/>
    <w:rsid w:val="00A917F0"/>
    <w:rsid w:val="00A924B5"/>
    <w:rsid w:val="00A93030"/>
    <w:rsid w:val="00A931A5"/>
    <w:rsid w:val="00A941BD"/>
    <w:rsid w:val="00A950A5"/>
    <w:rsid w:val="00A9648D"/>
    <w:rsid w:val="00A97811"/>
    <w:rsid w:val="00A97C42"/>
    <w:rsid w:val="00AA0B9C"/>
    <w:rsid w:val="00AA217F"/>
    <w:rsid w:val="00AA2438"/>
    <w:rsid w:val="00AA3036"/>
    <w:rsid w:val="00AA34CB"/>
    <w:rsid w:val="00AA35AC"/>
    <w:rsid w:val="00AA3F1F"/>
    <w:rsid w:val="00AA53A2"/>
    <w:rsid w:val="00AA5CBE"/>
    <w:rsid w:val="00AA71D6"/>
    <w:rsid w:val="00AA7D3C"/>
    <w:rsid w:val="00AB12F6"/>
    <w:rsid w:val="00AB26E3"/>
    <w:rsid w:val="00AB671D"/>
    <w:rsid w:val="00AB7F5D"/>
    <w:rsid w:val="00AC035E"/>
    <w:rsid w:val="00AC2BF0"/>
    <w:rsid w:val="00AC42C6"/>
    <w:rsid w:val="00AC63F4"/>
    <w:rsid w:val="00AD08A0"/>
    <w:rsid w:val="00AD1475"/>
    <w:rsid w:val="00AD1901"/>
    <w:rsid w:val="00AD23D5"/>
    <w:rsid w:val="00AD2B7C"/>
    <w:rsid w:val="00AD39BA"/>
    <w:rsid w:val="00AD52FE"/>
    <w:rsid w:val="00AD5AC3"/>
    <w:rsid w:val="00AD5ADD"/>
    <w:rsid w:val="00AD5B3E"/>
    <w:rsid w:val="00AD6098"/>
    <w:rsid w:val="00AD6119"/>
    <w:rsid w:val="00AD6F29"/>
    <w:rsid w:val="00AD70E5"/>
    <w:rsid w:val="00AD7CA3"/>
    <w:rsid w:val="00AE2830"/>
    <w:rsid w:val="00AE29CB"/>
    <w:rsid w:val="00AE3A48"/>
    <w:rsid w:val="00AE49A2"/>
    <w:rsid w:val="00AE4B6A"/>
    <w:rsid w:val="00AE4BDB"/>
    <w:rsid w:val="00AE5AB3"/>
    <w:rsid w:val="00AE6229"/>
    <w:rsid w:val="00AE6297"/>
    <w:rsid w:val="00AE64F6"/>
    <w:rsid w:val="00AE6EF8"/>
    <w:rsid w:val="00AE6F18"/>
    <w:rsid w:val="00AE707F"/>
    <w:rsid w:val="00AE74D0"/>
    <w:rsid w:val="00AF2B6E"/>
    <w:rsid w:val="00AF36C4"/>
    <w:rsid w:val="00AF4848"/>
    <w:rsid w:val="00AF4E17"/>
    <w:rsid w:val="00AF5C7A"/>
    <w:rsid w:val="00AF69A4"/>
    <w:rsid w:val="00AF7C48"/>
    <w:rsid w:val="00B00CFE"/>
    <w:rsid w:val="00B0121A"/>
    <w:rsid w:val="00B01E26"/>
    <w:rsid w:val="00B02378"/>
    <w:rsid w:val="00B02646"/>
    <w:rsid w:val="00B02DE3"/>
    <w:rsid w:val="00B036E9"/>
    <w:rsid w:val="00B03FDC"/>
    <w:rsid w:val="00B042A0"/>
    <w:rsid w:val="00B04435"/>
    <w:rsid w:val="00B0639D"/>
    <w:rsid w:val="00B06AF2"/>
    <w:rsid w:val="00B072F5"/>
    <w:rsid w:val="00B07F9B"/>
    <w:rsid w:val="00B103CE"/>
    <w:rsid w:val="00B1469E"/>
    <w:rsid w:val="00B17F2C"/>
    <w:rsid w:val="00B2117B"/>
    <w:rsid w:val="00B215F2"/>
    <w:rsid w:val="00B22061"/>
    <w:rsid w:val="00B238CA"/>
    <w:rsid w:val="00B258A1"/>
    <w:rsid w:val="00B26452"/>
    <w:rsid w:val="00B3059B"/>
    <w:rsid w:val="00B30606"/>
    <w:rsid w:val="00B30FD5"/>
    <w:rsid w:val="00B3229D"/>
    <w:rsid w:val="00B328AA"/>
    <w:rsid w:val="00B330F2"/>
    <w:rsid w:val="00B33560"/>
    <w:rsid w:val="00B33DAA"/>
    <w:rsid w:val="00B346A3"/>
    <w:rsid w:val="00B3513A"/>
    <w:rsid w:val="00B35EBE"/>
    <w:rsid w:val="00B37A23"/>
    <w:rsid w:val="00B422A7"/>
    <w:rsid w:val="00B442D6"/>
    <w:rsid w:val="00B44F17"/>
    <w:rsid w:val="00B4525A"/>
    <w:rsid w:val="00B46BBB"/>
    <w:rsid w:val="00B46D6A"/>
    <w:rsid w:val="00B46FC9"/>
    <w:rsid w:val="00B4708F"/>
    <w:rsid w:val="00B50B0B"/>
    <w:rsid w:val="00B50C49"/>
    <w:rsid w:val="00B50D27"/>
    <w:rsid w:val="00B518DD"/>
    <w:rsid w:val="00B51962"/>
    <w:rsid w:val="00B52207"/>
    <w:rsid w:val="00B52514"/>
    <w:rsid w:val="00B52FEA"/>
    <w:rsid w:val="00B54095"/>
    <w:rsid w:val="00B54B90"/>
    <w:rsid w:val="00B55919"/>
    <w:rsid w:val="00B55A63"/>
    <w:rsid w:val="00B55F37"/>
    <w:rsid w:val="00B574F8"/>
    <w:rsid w:val="00B57F02"/>
    <w:rsid w:val="00B60F5F"/>
    <w:rsid w:val="00B60FD2"/>
    <w:rsid w:val="00B6175A"/>
    <w:rsid w:val="00B626F9"/>
    <w:rsid w:val="00B62CB7"/>
    <w:rsid w:val="00B63745"/>
    <w:rsid w:val="00B64674"/>
    <w:rsid w:val="00B647AE"/>
    <w:rsid w:val="00B655ED"/>
    <w:rsid w:val="00B66260"/>
    <w:rsid w:val="00B66E8F"/>
    <w:rsid w:val="00B67BBA"/>
    <w:rsid w:val="00B7013B"/>
    <w:rsid w:val="00B71FCB"/>
    <w:rsid w:val="00B736CB"/>
    <w:rsid w:val="00B73AA2"/>
    <w:rsid w:val="00B747B5"/>
    <w:rsid w:val="00B749F2"/>
    <w:rsid w:val="00B750A1"/>
    <w:rsid w:val="00B756A6"/>
    <w:rsid w:val="00B75915"/>
    <w:rsid w:val="00B76F8B"/>
    <w:rsid w:val="00B806D2"/>
    <w:rsid w:val="00B808AB"/>
    <w:rsid w:val="00B81B63"/>
    <w:rsid w:val="00B820A5"/>
    <w:rsid w:val="00B82E8D"/>
    <w:rsid w:val="00B82ECD"/>
    <w:rsid w:val="00B83BB8"/>
    <w:rsid w:val="00B841CE"/>
    <w:rsid w:val="00B8546C"/>
    <w:rsid w:val="00B86144"/>
    <w:rsid w:val="00B86F16"/>
    <w:rsid w:val="00B87206"/>
    <w:rsid w:val="00B91FBD"/>
    <w:rsid w:val="00B93882"/>
    <w:rsid w:val="00B9490B"/>
    <w:rsid w:val="00B95044"/>
    <w:rsid w:val="00B95AE2"/>
    <w:rsid w:val="00B965F1"/>
    <w:rsid w:val="00BA018B"/>
    <w:rsid w:val="00BA0901"/>
    <w:rsid w:val="00BA092B"/>
    <w:rsid w:val="00BA367E"/>
    <w:rsid w:val="00BA3B9A"/>
    <w:rsid w:val="00BA4B51"/>
    <w:rsid w:val="00BA7214"/>
    <w:rsid w:val="00BB0E57"/>
    <w:rsid w:val="00BB21FE"/>
    <w:rsid w:val="00BB2281"/>
    <w:rsid w:val="00BB2529"/>
    <w:rsid w:val="00BB30AA"/>
    <w:rsid w:val="00BB351E"/>
    <w:rsid w:val="00BB35C1"/>
    <w:rsid w:val="00BB3B15"/>
    <w:rsid w:val="00BB3FB3"/>
    <w:rsid w:val="00BB442A"/>
    <w:rsid w:val="00BC009F"/>
    <w:rsid w:val="00BC0108"/>
    <w:rsid w:val="00BC2214"/>
    <w:rsid w:val="00BC2702"/>
    <w:rsid w:val="00BC2E5B"/>
    <w:rsid w:val="00BC36A5"/>
    <w:rsid w:val="00BC465E"/>
    <w:rsid w:val="00BC486A"/>
    <w:rsid w:val="00BC61D2"/>
    <w:rsid w:val="00BC754E"/>
    <w:rsid w:val="00BC7FCA"/>
    <w:rsid w:val="00BD167A"/>
    <w:rsid w:val="00BD2C74"/>
    <w:rsid w:val="00BD516F"/>
    <w:rsid w:val="00BD5B2B"/>
    <w:rsid w:val="00BD6273"/>
    <w:rsid w:val="00BD72ED"/>
    <w:rsid w:val="00BE02E8"/>
    <w:rsid w:val="00BE0FEF"/>
    <w:rsid w:val="00BE24EB"/>
    <w:rsid w:val="00BE37B4"/>
    <w:rsid w:val="00BE4087"/>
    <w:rsid w:val="00BE7447"/>
    <w:rsid w:val="00BE7689"/>
    <w:rsid w:val="00BF021F"/>
    <w:rsid w:val="00BF153E"/>
    <w:rsid w:val="00BF4288"/>
    <w:rsid w:val="00BF42AB"/>
    <w:rsid w:val="00BF48F5"/>
    <w:rsid w:val="00BF4BB9"/>
    <w:rsid w:val="00BF4C63"/>
    <w:rsid w:val="00BF50A0"/>
    <w:rsid w:val="00BF53C5"/>
    <w:rsid w:val="00BF57C5"/>
    <w:rsid w:val="00BF5FB5"/>
    <w:rsid w:val="00BF611A"/>
    <w:rsid w:val="00BF783E"/>
    <w:rsid w:val="00BF78D3"/>
    <w:rsid w:val="00C020F0"/>
    <w:rsid w:val="00C025D4"/>
    <w:rsid w:val="00C049ED"/>
    <w:rsid w:val="00C06EDA"/>
    <w:rsid w:val="00C07CC0"/>
    <w:rsid w:val="00C10C43"/>
    <w:rsid w:val="00C10E34"/>
    <w:rsid w:val="00C113FF"/>
    <w:rsid w:val="00C12CCA"/>
    <w:rsid w:val="00C1358B"/>
    <w:rsid w:val="00C14574"/>
    <w:rsid w:val="00C1599B"/>
    <w:rsid w:val="00C15CFA"/>
    <w:rsid w:val="00C16576"/>
    <w:rsid w:val="00C16602"/>
    <w:rsid w:val="00C16C82"/>
    <w:rsid w:val="00C16DF1"/>
    <w:rsid w:val="00C22FC9"/>
    <w:rsid w:val="00C2311B"/>
    <w:rsid w:val="00C2329B"/>
    <w:rsid w:val="00C24338"/>
    <w:rsid w:val="00C245DF"/>
    <w:rsid w:val="00C2488A"/>
    <w:rsid w:val="00C2590F"/>
    <w:rsid w:val="00C259D6"/>
    <w:rsid w:val="00C26031"/>
    <w:rsid w:val="00C275CB"/>
    <w:rsid w:val="00C30835"/>
    <w:rsid w:val="00C3287A"/>
    <w:rsid w:val="00C32ADF"/>
    <w:rsid w:val="00C33B85"/>
    <w:rsid w:val="00C35880"/>
    <w:rsid w:val="00C35B4F"/>
    <w:rsid w:val="00C37A48"/>
    <w:rsid w:val="00C40395"/>
    <w:rsid w:val="00C404CB"/>
    <w:rsid w:val="00C412BF"/>
    <w:rsid w:val="00C4137F"/>
    <w:rsid w:val="00C41753"/>
    <w:rsid w:val="00C41765"/>
    <w:rsid w:val="00C42A28"/>
    <w:rsid w:val="00C42EDE"/>
    <w:rsid w:val="00C44A9F"/>
    <w:rsid w:val="00C45DA3"/>
    <w:rsid w:val="00C45ECF"/>
    <w:rsid w:val="00C46338"/>
    <w:rsid w:val="00C51A53"/>
    <w:rsid w:val="00C523DD"/>
    <w:rsid w:val="00C52A39"/>
    <w:rsid w:val="00C52C5B"/>
    <w:rsid w:val="00C563A3"/>
    <w:rsid w:val="00C567FF"/>
    <w:rsid w:val="00C57C39"/>
    <w:rsid w:val="00C57F12"/>
    <w:rsid w:val="00C609C6"/>
    <w:rsid w:val="00C61D6D"/>
    <w:rsid w:val="00C6253E"/>
    <w:rsid w:val="00C627A0"/>
    <w:rsid w:val="00C63A08"/>
    <w:rsid w:val="00C63E3E"/>
    <w:rsid w:val="00C64D78"/>
    <w:rsid w:val="00C64E26"/>
    <w:rsid w:val="00C6555C"/>
    <w:rsid w:val="00C668D2"/>
    <w:rsid w:val="00C70861"/>
    <w:rsid w:val="00C70A57"/>
    <w:rsid w:val="00C70C74"/>
    <w:rsid w:val="00C71069"/>
    <w:rsid w:val="00C71E33"/>
    <w:rsid w:val="00C755E8"/>
    <w:rsid w:val="00C75AAD"/>
    <w:rsid w:val="00C75DFF"/>
    <w:rsid w:val="00C77400"/>
    <w:rsid w:val="00C77874"/>
    <w:rsid w:val="00C77F37"/>
    <w:rsid w:val="00C806F7"/>
    <w:rsid w:val="00C80E17"/>
    <w:rsid w:val="00C814F0"/>
    <w:rsid w:val="00C8255D"/>
    <w:rsid w:val="00C82FED"/>
    <w:rsid w:val="00C834AF"/>
    <w:rsid w:val="00C84349"/>
    <w:rsid w:val="00C84961"/>
    <w:rsid w:val="00C85732"/>
    <w:rsid w:val="00C85CAE"/>
    <w:rsid w:val="00C87C9D"/>
    <w:rsid w:val="00C87CED"/>
    <w:rsid w:val="00C87E8D"/>
    <w:rsid w:val="00C905EB"/>
    <w:rsid w:val="00C911AD"/>
    <w:rsid w:val="00C91F57"/>
    <w:rsid w:val="00C9348A"/>
    <w:rsid w:val="00C93704"/>
    <w:rsid w:val="00C941DA"/>
    <w:rsid w:val="00C945F2"/>
    <w:rsid w:val="00C94D72"/>
    <w:rsid w:val="00C960EF"/>
    <w:rsid w:val="00C970B3"/>
    <w:rsid w:val="00C97369"/>
    <w:rsid w:val="00C975D1"/>
    <w:rsid w:val="00CA0BCD"/>
    <w:rsid w:val="00CA1F18"/>
    <w:rsid w:val="00CA22EC"/>
    <w:rsid w:val="00CA29C7"/>
    <w:rsid w:val="00CA3F76"/>
    <w:rsid w:val="00CA4F5B"/>
    <w:rsid w:val="00CA53E7"/>
    <w:rsid w:val="00CA5901"/>
    <w:rsid w:val="00CA66F2"/>
    <w:rsid w:val="00CA7797"/>
    <w:rsid w:val="00CB0413"/>
    <w:rsid w:val="00CB08E5"/>
    <w:rsid w:val="00CB0B29"/>
    <w:rsid w:val="00CB10E1"/>
    <w:rsid w:val="00CB1C7D"/>
    <w:rsid w:val="00CB2C72"/>
    <w:rsid w:val="00CB34BE"/>
    <w:rsid w:val="00CB42BE"/>
    <w:rsid w:val="00CB53B2"/>
    <w:rsid w:val="00CB6B63"/>
    <w:rsid w:val="00CB77C7"/>
    <w:rsid w:val="00CB7852"/>
    <w:rsid w:val="00CB7E4E"/>
    <w:rsid w:val="00CC1085"/>
    <w:rsid w:val="00CC27F9"/>
    <w:rsid w:val="00CC2D0C"/>
    <w:rsid w:val="00CC4CCF"/>
    <w:rsid w:val="00CC4DC7"/>
    <w:rsid w:val="00CC506F"/>
    <w:rsid w:val="00CC6030"/>
    <w:rsid w:val="00CC60BE"/>
    <w:rsid w:val="00CD06FA"/>
    <w:rsid w:val="00CD0944"/>
    <w:rsid w:val="00CD0CE8"/>
    <w:rsid w:val="00CD4119"/>
    <w:rsid w:val="00CD45EC"/>
    <w:rsid w:val="00CD5F84"/>
    <w:rsid w:val="00CD652E"/>
    <w:rsid w:val="00CD6B82"/>
    <w:rsid w:val="00CD72B7"/>
    <w:rsid w:val="00CD77AA"/>
    <w:rsid w:val="00CD7D3B"/>
    <w:rsid w:val="00CE0A40"/>
    <w:rsid w:val="00CE0AFE"/>
    <w:rsid w:val="00CE4096"/>
    <w:rsid w:val="00CE418D"/>
    <w:rsid w:val="00CE4848"/>
    <w:rsid w:val="00CE5C96"/>
    <w:rsid w:val="00CE6AF6"/>
    <w:rsid w:val="00CF0870"/>
    <w:rsid w:val="00CF0AC8"/>
    <w:rsid w:val="00CF1EDC"/>
    <w:rsid w:val="00CF2ECE"/>
    <w:rsid w:val="00CF312E"/>
    <w:rsid w:val="00CF38A9"/>
    <w:rsid w:val="00CF39AB"/>
    <w:rsid w:val="00CF41E7"/>
    <w:rsid w:val="00CF693D"/>
    <w:rsid w:val="00CF70A5"/>
    <w:rsid w:val="00CF7D95"/>
    <w:rsid w:val="00D0217F"/>
    <w:rsid w:val="00D025FA"/>
    <w:rsid w:val="00D02AFB"/>
    <w:rsid w:val="00D0362F"/>
    <w:rsid w:val="00D03991"/>
    <w:rsid w:val="00D061DB"/>
    <w:rsid w:val="00D06D89"/>
    <w:rsid w:val="00D0761A"/>
    <w:rsid w:val="00D07771"/>
    <w:rsid w:val="00D07929"/>
    <w:rsid w:val="00D115DC"/>
    <w:rsid w:val="00D11CBE"/>
    <w:rsid w:val="00D1301B"/>
    <w:rsid w:val="00D130FC"/>
    <w:rsid w:val="00D1353A"/>
    <w:rsid w:val="00D1440B"/>
    <w:rsid w:val="00D145E0"/>
    <w:rsid w:val="00D1496C"/>
    <w:rsid w:val="00D153D2"/>
    <w:rsid w:val="00D1555E"/>
    <w:rsid w:val="00D15750"/>
    <w:rsid w:val="00D17C0C"/>
    <w:rsid w:val="00D20692"/>
    <w:rsid w:val="00D206FC"/>
    <w:rsid w:val="00D20EDF"/>
    <w:rsid w:val="00D20F5B"/>
    <w:rsid w:val="00D21600"/>
    <w:rsid w:val="00D21E63"/>
    <w:rsid w:val="00D225F7"/>
    <w:rsid w:val="00D23947"/>
    <w:rsid w:val="00D24448"/>
    <w:rsid w:val="00D247D3"/>
    <w:rsid w:val="00D24DDB"/>
    <w:rsid w:val="00D24FB1"/>
    <w:rsid w:val="00D2529B"/>
    <w:rsid w:val="00D33BE8"/>
    <w:rsid w:val="00D33C9C"/>
    <w:rsid w:val="00D350EC"/>
    <w:rsid w:val="00D355D3"/>
    <w:rsid w:val="00D35733"/>
    <w:rsid w:val="00D44F89"/>
    <w:rsid w:val="00D4577F"/>
    <w:rsid w:val="00D4647E"/>
    <w:rsid w:val="00D474B8"/>
    <w:rsid w:val="00D50A71"/>
    <w:rsid w:val="00D510B1"/>
    <w:rsid w:val="00D516F2"/>
    <w:rsid w:val="00D517E5"/>
    <w:rsid w:val="00D530DF"/>
    <w:rsid w:val="00D53449"/>
    <w:rsid w:val="00D55D42"/>
    <w:rsid w:val="00D57C8C"/>
    <w:rsid w:val="00D625EF"/>
    <w:rsid w:val="00D62E2D"/>
    <w:rsid w:val="00D63248"/>
    <w:rsid w:val="00D63BA8"/>
    <w:rsid w:val="00D649F1"/>
    <w:rsid w:val="00D662A5"/>
    <w:rsid w:val="00D66600"/>
    <w:rsid w:val="00D66FB3"/>
    <w:rsid w:val="00D70FE5"/>
    <w:rsid w:val="00D7188B"/>
    <w:rsid w:val="00D71A58"/>
    <w:rsid w:val="00D71E52"/>
    <w:rsid w:val="00D75158"/>
    <w:rsid w:val="00D75A0D"/>
    <w:rsid w:val="00D75F2F"/>
    <w:rsid w:val="00D77E2F"/>
    <w:rsid w:val="00D80C90"/>
    <w:rsid w:val="00D81190"/>
    <w:rsid w:val="00D81D83"/>
    <w:rsid w:val="00D83772"/>
    <w:rsid w:val="00D83A42"/>
    <w:rsid w:val="00D83E16"/>
    <w:rsid w:val="00D8459B"/>
    <w:rsid w:val="00D86D90"/>
    <w:rsid w:val="00D87299"/>
    <w:rsid w:val="00D87BC9"/>
    <w:rsid w:val="00D9159A"/>
    <w:rsid w:val="00D91811"/>
    <w:rsid w:val="00D92AC6"/>
    <w:rsid w:val="00D9354E"/>
    <w:rsid w:val="00D93DAC"/>
    <w:rsid w:val="00D941E8"/>
    <w:rsid w:val="00D94F54"/>
    <w:rsid w:val="00D9508A"/>
    <w:rsid w:val="00D9588F"/>
    <w:rsid w:val="00DA0F57"/>
    <w:rsid w:val="00DA1128"/>
    <w:rsid w:val="00DA183E"/>
    <w:rsid w:val="00DA20EA"/>
    <w:rsid w:val="00DA353D"/>
    <w:rsid w:val="00DA46BD"/>
    <w:rsid w:val="00DA70A0"/>
    <w:rsid w:val="00DA7BC5"/>
    <w:rsid w:val="00DB037B"/>
    <w:rsid w:val="00DB0834"/>
    <w:rsid w:val="00DB09DB"/>
    <w:rsid w:val="00DB18A0"/>
    <w:rsid w:val="00DB19F6"/>
    <w:rsid w:val="00DB3F76"/>
    <w:rsid w:val="00DB407D"/>
    <w:rsid w:val="00DB4164"/>
    <w:rsid w:val="00DB45F7"/>
    <w:rsid w:val="00DB470D"/>
    <w:rsid w:val="00DB6C65"/>
    <w:rsid w:val="00DB784F"/>
    <w:rsid w:val="00DB7E0E"/>
    <w:rsid w:val="00DC04C5"/>
    <w:rsid w:val="00DC3274"/>
    <w:rsid w:val="00DC3656"/>
    <w:rsid w:val="00DC3BB9"/>
    <w:rsid w:val="00DC57C8"/>
    <w:rsid w:val="00DD05C4"/>
    <w:rsid w:val="00DD0B4E"/>
    <w:rsid w:val="00DD13D0"/>
    <w:rsid w:val="00DD1639"/>
    <w:rsid w:val="00DD1CCA"/>
    <w:rsid w:val="00DD35CF"/>
    <w:rsid w:val="00DD5B48"/>
    <w:rsid w:val="00DD65E3"/>
    <w:rsid w:val="00DD70D2"/>
    <w:rsid w:val="00DD7118"/>
    <w:rsid w:val="00DD747A"/>
    <w:rsid w:val="00DD7604"/>
    <w:rsid w:val="00DE0944"/>
    <w:rsid w:val="00DE1D84"/>
    <w:rsid w:val="00DE2067"/>
    <w:rsid w:val="00DE3FE8"/>
    <w:rsid w:val="00DE45B9"/>
    <w:rsid w:val="00DE5992"/>
    <w:rsid w:val="00DE5E16"/>
    <w:rsid w:val="00DE6E05"/>
    <w:rsid w:val="00DF0525"/>
    <w:rsid w:val="00DF099D"/>
    <w:rsid w:val="00DF0A2E"/>
    <w:rsid w:val="00DF130A"/>
    <w:rsid w:val="00DF1A0C"/>
    <w:rsid w:val="00DF5A66"/>
    <w:rsid w:val="00DF781A"/>
    <w:rsid w:val="00E00277"/>
    <w:rsid w:val="00E00758"/>
    <w:rsid w:val="00E020C6"/>
    <w:rsid w:val="00E03BB8"/>
    <w:rsid w:val="00E044EC"/>
    <w:rsid w:val="00E04625"/>
    <w:rsid w:val="00E056BE"/>
    <w:rsid w:val="00E07514"/>
    <w:rsid w:val="00E104C8"/>
    <w:rsid w:val="00E109B9"/>
    <w:rsid w:val="00E11EED"/>
    <w:rsid w:val="00E12494"/>
    <w:rsid w:val="00E138D9"/>
    <w:rsid w:val="00E139B1"/>
    <w:rsid w:val="00E142C4"/>
    <w:rsid w:val="00E150BC"/>
    <w:rsid w:val="00E153FA"/>
    <w:rsid w:val="00E165A3"/>
    <w:rsid w:val="00E20353"/>
    <w:rsid w:val="00E20800"/>
    <w:rsid w:val="00E20F1B"/>
    <w:rsid w:val="00E214B1"/>
    <w:rsid w:val="00E21C11"/>
    <w:rsid w:val="00E21DAD"/>
    <w:rsid w:val="00E24152"/>
    <w:rsid w:val="00E261EE"/>
    <w:rsid w:val="00E26BC0"/>
    <w:rsid w:val="00E302A8"/>
    <w:rsid w:val="00E30816"/>
    <w:rsid w:val="00E31341"/>
    <w:rsid w:val="00E31D94"/>
    <w:rsid w:val="00E321AB"/>
    <w:rsid w:val="00E333DC"/>
    <w:rsid w:val="00E34759"/>
    <w:rsid w:val="00E34A8C"/>
    <w:rsid w:val="00E34DD6"/>
    <w:rsid w:val="00E351BD"/>
    <w:rsid w:val="00E363C3"/>
    <w:rsid w:val="00E36B37"/>
    <w:rsid w:val="00E378EB"/>
    <w:rsid w:val="00E37C95"/>
    <w:rsid w:val="00E37E39"/>
    <w:rsid w:val="00E4092E"/>
    <w:rsid w:val="00E437E7"/>
    <w:rsid w:val="00E448E1"/>
    <w:rsid w:val="00E45271"/>
    <w:rsid w:val="00E45EC0"/>
    <w:rsid w:val="00E46C87"/>
    <w:rsid w:val="00E47DC0"/>
    <w:rsid w:val="00E5132D"/>
    <w:rsid w:val="00E52A1E"/>
    <w:rsid w:val="00E533A9"/>
    <w:rsid w:val="00E53F27"/>
    <w:rsid w:val="00E542FA"/>
    <w:rsid w:val="00E54575"/>
    <w:rsid w:val="00E54825"/>
    <w:rsid w:val="00E55F57"/>
    <w:rsid w:val="00E5653F"/>
    <w:rsid w:val="00E568E8"/>
    <w:rsid w:val="00E60650"/>
    <w:rsid w:val="00E6138A"/>
    <w:rsid w:val="00E61D62"/>
    <w:rsid w:val="00E63AE9"/>
    <w:rsid w:val="00E643C6"/>
    <w:rsid w:val="00E643E3"/>
    <w:rsid w:val="00E65380"/>
    <w:rsid w:val="00E70160"/>
    <w:rsid w:val="00E70B08"/>
    <w:rsid w:val="00E70CF4"/>
    <w:rsid w:val="00E71F82"/>
    <w:rsid w:val="00E721EE"/>
    <w:rsid w:val="00E727BB"/>
    <w:rsid w:val="00E72D49"/>
    <w:rsid w:val="00E73FCD"/>
    <w:rsid w:val="00E74B67"/>
    <w:rsid w:val="00E768D1"/>
    <w:rsid w:val="00E77140"/>
    <w:rsid w:val="00E80154"/>
    <w:rsid w:val="00E81C1B"/>
    <w:rsid w:val="00E8312C"/>
    <w:rsid w:val="00E83305"/>
    <w:rsid w:val="00E8459C"/>
    <w:rsid w:val="00E84BC8"/>
    <w:rsid w:val="00E8590E"/>
    <w:rsid w:val="00E85C92"/>
    <w:rsid w:val="00E8788C"/>
    <w:rsid w:val="00E90EE2"/>
    <w:rsid w:val="00E90F78"/>
    <w:rsid w:val="00E9118A"/>
    <w:rsid w:val="00E91602"/>
    <w:rsid w:val="00E91FD1"/>
    <w:rsid w:val="00E9200E"/>
    <w:rsid w:val="00E9268F"/>
    <w:rsid w:val="00E93BCE"/>
    <w:rsid w:val="00E93FAC"/>
    <w:rsid w:val="00E9526B"/>
    <w:rsid w:val="00E954B7"/>
    <w:rsid w:val="00E95FA8"/>
    <w:rsid w:val="00E96320"/>
    <w:rsid w:val="00EA1C0B"/>
    <w:rsid w:val="00EA1DD4"/>
    <w:rsid w:val="00EA3BC1"/>
    <w:rsid w:val="00EA3F0F"/>
    <w:rsid w:val="00EA4475"/>
    <w:rsid w:val="00EA5F89"/>
    <w:rsid w:val="00EA7FE1"/>
    <w:rsid w:val="00EB0721"/>
    <w:rsid w:val="00EB09B1"/>
    <w:rsid w:val="00EB1E89"/>
    <w:rsid w:val="00EB2930"/>
    <w:rsid w:val="00EB2E77"/>
    <w:rsid w:val="00EB4BF4"/>
    <w:rsid w:val="00EB5860"/>
    <w:rsid w:val="00EC35BD"/>
    <w:rsid w:val="00EC4BB9"/>
    <w:rsid w:val="00EC4F4F"/>
    <w:rsid w:val="00EC5525"/>
    <w:rsid w:val="00EC5802"/>
    <w:rsid w:val="00EC68C9"/>
    <w:rsid w:val="00EC6912"/>
    <w:rsid w:val="00EC6B9D"/>
    <w:rsid w:val="00EC7F13"/>
    <w:rsid w:val="00ED0153"/>
    <w:rsid w:val="00ED1635"/>
    <w:rsid w:val="00ED1C9E"/>
    <w:rsid w:val="00ED2EB8"/>
    <w:rsid w:val="00ED3567"/>
    <w:rsid w:val="00ED6B2D"/>
    <w:rsid w:val="00ED6B54"/>
    <w:rsid w:val="00ED6C5E"/>
    <w:rsid w:val="00EE0280"/>
    <w:rsid w:val="00EE23B1"/>
    <w:rsid w:val="00EE350D"/>
    <w:rsid w:val="00EE3767"/>
    <w:rsid w:val="00EE3FC1"/>
    <w:rsid w:val="00EE4A16"/>
    <w:rsid w:val="00EE5DCF"/>
    <w:rsid w:val="00EE60E5"/>
    <w:rsid w:val="00EE7AFE"/>
    <w:rsid w:val="00EE7EBC"/>
    <w:rsid w:val="00EF090C"/>
    <w:rsid w:val="00EF09B4"/>
    <w:rsid w:val="00EF0D3A"/>
    <w:rsid w:val="00EF114B"/>
    <w:rsid w:val="00EF12A5"/>
    <w:rsid w:val="00EF17C5"/>
    <w:rsid w:val="00EF2B34"/>
    <w:rsid w:val="00EF30A0"/>
    <w:rsid w:val="00EF4BFC"/>
    <w:rsid w:val="00EF4E46"/>
    <w:rsid w:val="00EF64D2"/>
    <w:rsid w:val="00EF706D"/>
    <w:rsid w:val="00EF70DF"/>
    <w:rsid w:val="00EF7ECC"/>
    <w:rsid w:val="00EF7F43"/>
    <w:rsid w:val="00F00349"/>
    <w:rsid w:val="00F02E6A"/>
    <w:rsid w:val="00F034A2"/>
    <w:rsid w:val="00F03CE8"/>
    <w:rsid w:val="00F04D55"/>
    <w:rsid w:val="00F04F93"/>
    <w:rsid w:val="00F060E3"/>
    <w:rsid w:val="00F06B3A"/>
    <w:rsid w:val="00F0752B"/>
    <w:rsid w:val="00F07B31"/>
    <w:rsid w:val="00F106E9"/>
    <w:rsid w:val="00F10850"/>
    <w:rsid w:val="00F12632"/>
    <w:rsid w:val="00F12F9A"/>
    <w:rsid w:val="00F131E6"/>
    <w:rsid w:val="00F139AF"/>
    <w:rsid w:val="00F16237"/>
    <w:rsid w:val="00F16714"/>
    <w:rsid w:val="00F16E86"/>
    <w:rsid w:val="00F17038"/>
    <w:rsid w:val="00F20C54"/>
    <w:rsid w:val="00F21AF2"/>
    <w:rsid w:val="00F21BE4"/>
    <w:rsid w:val="00F21F7D"/>
    <w:rsid w:val="00F22630"/>
    <w:rsid w:val="00F22991"/>
    <w:rsid w:val="00F23475"/>
    <w:rsid w:val="00F24008"/>
    <w:rsid w:val="00F25572"/>
    <w:rsid w:val="00F26C68"/>
    <w:rsid w:val="00F27F18"/>
    <w:rsid w:val="00F3068D"/>
    <w:rsid w:val="00F31428"/>
    <w:rsid w:val="00F31AAE"/>
    <w:rsid w:val="00F345F7"/>
    <w:rsid w:val="00F35B78"/>
    <w:rsid w:val="00F35E5D"/>
    <w:rsid w:val="00F36670"/>
    <w:rsid w:val="00F36FBC"/>
    <w:rsid w:val="00F37D11"/>
    <w:rsid w:val="00F37ECA"/>
    <w:rsid w:val="00F37F25"/>
    <w:rsid w:val="00F42B83"/>
    <w:rsid w:val="00F437C9"/>
    <w:rsid w:val="00F43940"/>
    <w:rsid w:val="00F43EDC"/>
    <w:rsid w:val="00F43FF4"/>
    <w:rsid w:val="00F44490"/>
    <w:rsid w:val="00F44C0E"/>
    <w:rsid w:val="00F44F6C"/>
    <w:rsid w:val="00F45E52"/>
    <w:rsid w:val="00F46B27"/>
    <w:rsid w:val="00F470E5"/>
    <w:rsid w:val="00F4721B"/>
    <w:rsid w:val="00F4747B"/>
    <w:rsid w:val="00F50A0A"/>
    <w:rsid w:val="00F50A84"/>
    <w:rsid w:val="00F50BA3"/>
    <w:rsid w:val="00F50BDA"/>
    <w:rsid w:val="00F5248F"/>
    <w:rsid w:val="00F53402"/>
    <w:rsid w:val="00F535B9"/>
    <w:rsid w:val="00F53D89"/>
    <w:rsid w:val="00F55ABE"/>
    <w:rsid w:val="00F56E6A"/>
    <w:rsid w:val="00F57D14"/>
    <w:rsid w:val="00F61969"/>
    <w:rsid w:val="00F62A1C"/>
    <w:rsid w:val="00F632E2"/>
    <w:rsid w:val="00F63532"/>
    <w:rsid w:val="00F63C63"/>
    <w:rsid w:val="00F64DD2"/>
    <w:rsid w:val="00F64FFB"/>
    <w:rsid w:val="00F65155"/>
    <w:rsid w:val="00F66DF0"/>
    <w:rsid w:val="00F67915"/>
    <w:rsid w:val="00F67BB0"/>
    <w:rsid w:val="00F70C55"/>
    <w:rsid w:val="00F71E14"/>
    <w:rsid w:val="00F71E76"/>
    <w:rsid w:val="00F721DD"/>
    <w:rsid w:val="00F72DA4"/>
    <w:rsid w:val="00F73BB5"/>
    <w:rsid w:val="00F7444C"/>
    <w:rsid w:val="00F7511E"/>
    <w:rsid w:val="00F7513A"/>
    <w:rsid w:val="00F75933"/>
    <w:rsid w:val="00F761FC"/>
    <w:rsid w:val="00F809E8"/>
    <w:rsid w:val="00F81E8A"/>
    <w:rsid w:val="00F822A9"/>
    <w:rsid w:val="00F82AA6"/>
    <w:rsid w:val="00F83F75"/>
    <w:rsid w:val="00F84F7F"/>
    <w:rsid w:val="00F857E9"/>
    <w:rsid w:val="00F85B62"/>
    <w:rsid w:val="00F8637D"/>
    <w:rsid w:val="00F86DEF"/>
    <w:rsid w:val="00F87A27"/>
    <w:rsid w:val="00F87FBD"/>
    <w:rsid w:val="00F90509"/>
    <w:rsid w:val="00F90C45"/>
    <w:rsid w:val="00F91608"/>
    <w:rsid w:val="00F91A0C"/>
    <w:rsid w:val="00F91DA7"/>
    <w:rsid w:val="00F92747"/>
    <w:rsid w:val="00F93ECA"/>
    <w:rsid w:val="00F949B8"/>
    <w:rsid w:val="00F96AD9"/>
    <w:rsid w:val="00F97BE4"/>
    <w:rsid w:val="00F97CCD"/>
    <w:rsid w:val="00FA0496"/>
    <w:rsid w:val="00FA0523"/>
    <w:rsid w:val="00FA1629"/>
    <w:rsid w:val="00FA16F4"/>
    <w:rsid w:val="00FA2045"/>
    <w:rsid w:val="00FA48FD"/>
    <w:rsid w:val="00FA4D3C"/>
    <w:rsid w:val="00FA4EEF"/>
    <w:rsid w:val="00FA551C"/>
    <w:rsid w:val="00FA56CE"/>
    <w:rsid w:val="00FA69B6"/>
    <w:rsid w:val="00FB071B"/>
    <w:rsid w:val="00FB0BF8"/>
    <w:rsid w:val="00FB4A60"/>
    <w:rsid w:val="00FB4BB4"/>
    <w:rsid w:val="00FB6B47"/>
    <w:rsid w:val="00FC081D"/>
    <w:rsid w:val="00FC0F58"/>
    <w:rsid w:val="00FC1AD6"/>
    <w:rsid w:val="00FC1E2D"/>
    <w:rsid w:val="00FC292F"/>
    <w:rsid w:val="00FC3B7B"/>
    <w:rsid w:val="00FC3FD8"/>
    <w:rsid w:val="00FC4AC5"/>
    <w:rsid w:val="00FC4E4A"/>
    <w:rsid w:val="00FC4F75"/>
    <w:rsid w:val="00FC65BB"/>
    <w:rsid w:val="00FC6C75"/>
    <w:rsid w:val="00FC6E0A"/>
    <w:rsid w:val="00FC7B34"/>
    <w:rsid w:val="00FD096D"/>
    <w:rsid w:val="00FD1EE9"/>
    <w:rsid w:val="00FD1F1F"/>
    <w:rsid w:val="00FD2A70"/>
    <w:rsid w:val="00FD4E7D"/>
    <w:rsid w:val="00FD5239"/>
    <w:rsid w:val="00FD638A"/>
    <w:rsid w:val="00FD65FA"/>
    <w:rsid w:val="00FD6941"/>
    <w:rsid w:val="00FD6DEA"/>
    <w:rsid w:val="00FE0171"/>
    <w:rsid w:val="00FE0513"/>
    <w:rsid w:val="00FE0591"/>
    <w:rsid w:val="00FE05A4"/>
    <w:rsid w:val="00FE0AB9"/>
    <w:rsid w:val="00FE0DDA"/>
    <w:rsid w:val="00FE18C0"/>
    <w:rsid w:val="00FE3695"/>
    <w:rsid w:val="00FE3B82"/>
    <w:rsid w:val="00FE79D6"/>
    <w:rsid w:val="00FE7BF4"/>
    <w:rsid w:val="00FF00E7"/>
    <w:rsid w:val="00FF2241"/>
    <w:rsid w:val="00FF5E68"/>
    <w:rsid w:val="00FF662F"/>
    <w:rsid w:val="00FF6680"/>
    <w:rsid w:val="00FF7127"/>
    <w:rsid w:val="00FF7955"/>
    <w:rsid w:val="00FF7B2D"/>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55A3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57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D220D"/>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D220D"/>
    <w:pPr>
      <w:keepNext/>
      <w:ind w:firstLine="0"/>
      <w:outlineLvl w:val="1"/>
    </w:pPr>
    <w:rPr>
      <w:b/>
      <w:bCs/>
      <w:color w:val="000000"/>
    </w:rPr>
  </w:style>
  <w:style w:type="paragraph" w:styleId="Heading3">
    <w:name w:val="heading 3"/>
    <w:basedOn w:val="Normal"/>
    <w:next w:val="Normal"/>
    <w:link w:val="Heading3Char"/>
    <w:uiPriority w:val="9"/>
    <w:unhideWhenUsed/>
    <w:qFormat/>
    <w:rsid w:val="00925A98"/>
    <w:pPr>
      <w:outlineLvl w:val="2"/>
    </w:pPr>
    <w:rPr>
      <w:b/>
      <w:bCs/>
    </w:rPr>
  </w:style>
  <w:style w:type="paragraph" w:styleId="Heading4">
    <w:name w:val="heading 4"/>
    <w:basedOn w:val="Heading3"/>
    <w:next w:val="Normal"/>
    <w:link w:val="Heading4Char"/>
    <w:uiPriority w:val="9"/>
    <w:unhideWhenUsed/>
    <w:qFormat/>
    <w:rsid w:val="0027416F"/>
    <w:pPr>
      <w:outlineLvl w:val="3"/>
    </w:pPr>
    <w:rPr>
      <w:bCs w:val="0"/>
      <w:i/>
      <w:iCs/>
    </w:rPr>
  </w:style>
  <w:style w:type="paragraph" w:styleId="Heading5">
    <w:name w:val="heading 5"/>
    <w:basedOn w:val="Normal"/>
    <w:next w:val="Normal"/>
    <w:link w:val="Heading5Char"/>
    <w:uiPriority w:val="9"/>
    <w:unhideWhenUsed/>
    <w:qFormat/>
    <w:rsid w:val="00AC035E"/>
    <w:pPr>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0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D220D"/>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uiPriority w:val="39"/>
    <w:unhideWhenUsed/>
    <w:qFormat/>
    <w:rsid w:val="009029EE"/>
    <w:pPr>
      <w:tabs>
        <w:tab w:val="right" w:leader="dot" w:pos="8640"/>
      </w:tabs>
      <w:ind w:left="720" w:hanging="720"/>
    </w:pPr>
  </w:style>
  <w:style w:type="paragraph" w:styleId="TOC2">
    <w:name w:val="toc 2"/>
    <w:basedOn w:val="Normal"/>
    <w:next w:val="Normal"/>
    <w:uiPriority w:val="39"/>
    <w:unhideWhenUsed/>
    <w:qFormat/>
    <w:rsid w:val="009029EE"/>
    <w:pPr>
      <w:tabs>
        <w:tab w:val="right" w:leader="dot" w:pos="864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274B55"/>
    <w:pPr>
      <w:spacing w:line="240" w:lineRule="auto"/>
    </w:pPr>
    <w:rPr>
      <w:sz w:val="20"/>
      <w:szCs w:val="20"/>
    </w:rPr>
  </w:style>
  <w:style w:type="character" w:customStyle="1" w:styleId="CommentTextChar">
    <w:name w:val="Comment Text Char"/>
    <w:basedOn w:val="DefaultParagraphFont"/>
    <w:link w:val="CommentText"/>
    <w:rsid w:val="00274B55"/>
    <w:rPr>
      <w:sz w:val="20"/>
      <w:szCs w:val="20"/>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8A752A"/>
    <w:pPr>
      <w:numPr>
        <w:numId w:val="11"/>
      </w:numPr>
      <w:tabs>
        <w:tab w:val="num" w:pos="1080"/>
      </w:tabs>
    </w:pPr>
  </w:style>
  <w:style w:type="paragraph" w:customStyle="1" w:styleId="TableTitle">
    <w:name w:val="Table Title"/>
    <w:basedOn w:val="Normal"/>
    <w:next w:val="Normal"/>
    <w:link w:val="TableTitleCharChar"/>
    <w:qFormat/>
    <w:rsid w:val="009C7F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9C7F07"/>
    <w:rPr>
      <w:rFonts w:ascii="Times New Roman" w:hAnsi="Times New Roman"/>
      <w:iCs/>
      <w:sz w:val="24"/>
      <w:szCs w:val="24"/>
    </w:rPr>
  </w:style>
  <w:style w:type="character" w:customStyle="1" w:styleId="Heading3Char">
    <w:name w:val="Heading 3 Char"/>
    <w:basedOn w:val="DefaultParagraphFont"/>
    <w:link w:val="Heading3"/>
    <w:uiPriority w:val="9"/>
    <w:rsid w:val="00925A98"/>
    <w:rPr>
      <w:rFonts w:ascii="Times New Roman" w:hAnsi="Times New Roman"/>
      <w:b/>
      <w:bCs/>
      <w:sz w:val="24"/>
      <w:szCs w:val="24"/>
    </w:rPr>
  </w:style>
  <w:style w:type="character" w:customStyle="1" w:styleId="Heading4Char">
    <w:name w:val="Heading 4 Char"/>
    <w:basedOn w:val="DefaultParagraphFont"/>
    <w:link w:val="Heading4"/>
    <w:uiPriority w:val="9"/>
    <w:rsid w:val="0027416F"/>
    <w:rPr>
      <w:rFonts w:ascii="Times New Roman" w:hAnsi="Times New Roman"/>
      <w:b/>
      <w:i/>
      <w:iCs/>
      <w:sz w:val="24"/>
      <w:szCs w:val="24"/>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784397"/>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784397"/>
    <w:rPr>
      <w:rFonts w:ascii="Times New Roman" w:hAnsi="Times New Roman"/>
      <w:i/>
      <w:iCs/>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rsid w:val="00F8637D"/>
    <w:pPr>
      <w:spacing w:before="120" w:line="240" w:lineRule="auto"/>
      <w:ind w:firstLine="0"/>
    </w:pPr>
    <w:rPr>
      <w:bCs/>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rsid w:val="0068715C"/>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68715C"/>
    <w:rPr>
      <w:rFonts w:ascii="Arial" w:eastAsia="PMingLiU" w:hAnsi="Arial" w:cs="Times New Roman"/>
      <w:szCs w:val="20"/>
      <w:lang w:bidi="ar-SA"/>
    </w:rPr>
  </w:style>
  <w:style w:type="paragraph" w:styleId="TOC3">
    <w:name w:val="toc 3"/>
    <w:basedOn w:val="Normal"/>
    <w:next w:val="Normal"/>
    <w:uiPriority w:val="39"/>
    <w:unhideWhenUsed/>
    <w:qFormat/>
    <w:rsid w:val="00FB071B"/>
    <w:pPr>
      <w:tabs>
        <w:tab w:val="right" w:leader="dot" w:pos="8640"/>
      </w:tabs>
      <w:spacing w:after="240" w:line="240" w:lineRule="auto"/>
      <w:ind w:left="446" w:firstLine="446"/>
    </w:pPr>
  </w:style>
  <w:style w:type="table" w:styleId="TableGrid">
    <w:name w:val="Table Grid"/>
    <w:aliases w:val="Table Grid Header"/>
    <w:basedOn w:val="TableNormal"/>
    <w:uiPriority w:val="59"/>
    <w:rsid w:val="007B56C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8645EF"/>
    <w:pPr>
      <w:spacing w:line="560" w:lineRule="exact"/>
    </w:pPr>
  </w:style>
  <w:style w:type="paragraph" w:styleId="List">
    <w:name w:val="List"/>
    <w:basedOn w:val="Normal"/>
    <w:rsid w:val="00E03BB8"/>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EC4F4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4F4F"/>
    <w:rPr>
      <w:rFonts w:ascii="Lucida Grande" w:hAnsi="Lucida Grande" w:cs="Lucida Grande"/>
      <w:sz w:val="24"/>
      <w:szCs w:val="24"/>
    </w:rPr>
  </w:style>
  <w:style w:type="paragraph" w:customStyle="1" w:styleId="TableGridCentered">
    <w:name w:val="Table Grid Centered"/>
    <w:basedOn w:val="Normal"/>
    <w:autoRedefine/>
    <w:qFormat/>
    <w:rsid w:val="005C31ED"/>
    <w:pPr>
      <w:spacing w:line="720" w:lineRule="auto"/>
      <w:ind w:firstLine="0"/>
      <w:jc w:val="center"/>
    </w:pPr>
    <w:rPr>
      <w:rFonts w:eastAsia="Calibri"/>
      <w:sz w:val="20"/>
    </w:rPr>
  </w:style>
  <w:style w:type="table" w:styleId="TableGrid1">
    <w:name w:val="Table Grid 1"/>
    <w:basedOn w:val="TableNormal"/>
    <w:uiPriority w:val="99"/>
    <w:unhideWhenUsed/>
    <w:rsid w:val="00DC57C8"/>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3A5B75"/>
    <w:rPr>
      <w:color w:val="808080"/>
    </w:rPr>
  </w:style>
  <w:style w:type="paragraph" w:styleId="TableofFigures">
    <w:name w:val="table of figures"/>
    <w:basedOn w:val="Normal"/>
    <w:next w:val="Normal"/>
    <w:uiPriority w:val="99"/>
    <w:unhideWhenUsed/>
    <w:qFormat/>
    <w:rsid w:val="000B364E"/>
    <w:pPr>
      <w:spacing w:after="240" w:line="240" w:lineRule="auto"/>
      <w:ind w:left="864" w:hanging="864"/>
    </w:pPr>
    <w:rPr>
      <w:szCs w:val="20"/>
    </w:rPr>
  </w:style>
  <w:style w:type="paragraph" w:customStyle="1" w:styleId="Tables">
    <w:name w:val="Table s"/>
    <w:basedOn w:val="Normal"/>
    <w:rsid w:val="00A426DC"/>
    <w:pPr>
      <w:ind w:firstLine="0"/>
    </w:pPr>
    <w:rPr>
      <w:i/>
    </w:rPr>
  </w:style>
  <w:style w:type="paragraph" w:customStyle="1" w:styleId="TableSubtitle">
    <w:name w:val="Table Subtitle"/>
    <w:basedOn w:val="BodyText"/>
    <w:next w:val="NormalIndent"/>
    <w:link w:val="TableSubtitleChar"/>
    <w:qFormat/>
    <w:rsid w:val="000D6F69"/>
    <w:pPr>
      <w:spacing w:before="120"/>
      <w:ind w:firstLine="0"/>
    </w:pPr>
    <w:rPr>
      <w:i/>
    </w:rPr>
  </w:style>
  <w:style w:type="paragraph" w:styleId="NormalIndent">
    <w:name w:val="Normal Indent"/>
    <w:basedOn w:val="Normal"/>
    <w:uiPriority w:val="99"/>
    <w:semiHidden/>
    <w:unhideWhenUsed/>
    <w:rsid w:val="00784397"/>
    <w:pPr>
      <w:ind w:left="720"/>
    </w:pPr>
  </w:style>
  <w:style w:type="character" w:customStyle="1" w:styleId="TableSubtitleChar">
    <w:name w:val="Table Subtitle Char"/>
    <w:basedOn w:val="BodyTextChar"/>
    <w:link w:val="TableSubtitle"/>
    <w:rsid w:val="000D6F69"/>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802F41"/>
    <w:pPr>
      <w:numPr>
        <w:numId w:val="0"/>
      </w:numPr>
    </w:pPr>
  </w:style>
  <w:style w:type="paragraph" w:styleId="ListNumber">
    <w:name w:val="List Number"/>
    <w:basedOn w:val="Normal"/>
    <w:uiPriority w:val="99"/>
    <w:unhideWhenUsed/>
    <w:qFormat/>
    <w:rsid w:val="00377901"/>
    <w:pPr>
      <w:numPr>
        <w:numId w:val="7"/>
      </w:numPr>
      <w:tabs>
        <w:tab w:val="clear" w:pos="720"/>
      </w:tabs>
      <w:spacing w:after="240" w:line="240" w:lineRule="auto"/>
      <w:ind w:left="720"/>
    </w:pPr>
  </w:style>
  <w:style w:type="paragraph" w:styleId="ListBullet">
    <w:name w:val="List Bullet"/>
    <w:basedOn w:val="Normal"/>
    <w:uiPriority w:val="99"/>
    <w:unhideWhenUsed/>
    <w:qFormat/>
    <w:rsid w:val="009C4D73"/>
    <w:pPr>
      <w:numPr>
        <w:numId w:val="6"/>
      </w:numPr>
      <w:spacing w:after="240" w:line="240" w:lineRule="auto"/>
      <w:ind w:left="720"/>
    </w:pPr>
  </w:style>
  <w:style w:type="paragraph" w:styleId="ListNumber3">
    <w:name w:val="List Number 3"/>
    <w:basedOn w:val="Normal"/>
    <w:uiPriority w:val="99"/>
    <w:unhideWhenUsed/>
    <w:qFormat/>
    <w:rsid w:val="00C30835"/>
    <w:pPr>
      <w:ind w:firstLine="0"/>
      <w:contextualSpacing/>
    </w:pPr>
  </w:style>
  <w:style w:type="paragraph" w:styleId="ListNumber2">
    <w:name w:val="List Number 2"/>
    <w:basedOn w:val="Normal"/>
    <w:uiPriority w:val="99"/>
    <w:unhideWhenUsed/>
    <w:qFormat/>
    <w:rsid w:val="003F474D"/>
    <w:pPr>
      <w:numPr>
        <w:numId w:val="8"/>
      </w:numPr>
      <w:tabs>
        <w:tab w:val="num" w:pos="1080"/>
      </w:tabs>
      <w:contextualSpacing/>
    </w:pPr>
  </w:style>
  <w:style w:type="paragraph" w:styleId="ListNumber4">
    <w:name w:val="List Number 4"/>
    <w:basedOn w:val="Normal"/>
    <w:uiPriority w:val="99"/>
    <w:unhideWhenUsed/>
    <w:rsid w:val="00C30835"/>
    <w:pPr>
      <w:numPr>
        <w:numId w:val="9"/>
      </w:numPr>
      <w:contextualSpacing/>
    </w:pPr>
  </w:style>
  <w:style w:type="paragraph" w:styleId="ListNumber5">
    <w:name w:val="List Number 5"/>
    <w:basedOn w:val="Normal"/>
    <w:uiPriority w:val="99"/>
    <w:unhideWhenUsed/>
    <w:rsid w:val="00C30835"/>
    <w:pPr>
      <w:numPr>
        <w:numId w:val="10"/>
      </w:numPr>
      <w:contextualSpacing/>
    </w:pPr>
  </w:style>
  <w:style w:type="table" w:customStyle="1" w:styleId="TableGridHeader1">
    <w:name w:val="Table Grid Header1"/>
    <w:basedOn w:val="TableNormal"/>
    <w:next w:val="TableGrid"/>
    <w:uiPriority w:val="59"/>
    <w:rsid w:val="003D39E8"/>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AF5C7A"/>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CB08E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160EE7"/>
    <w:pPr>
      <w:ind w:left="1080" w:hanging="720"/>
    </w:pPr>
    <w:rPr>
      <w:rFonts w:eastAsia="Calibri"/>
    </w:rPr>
  </w:style>
  <w:style w:type="paragraph" w:customStyle="1" w:styleId="Default">
    <w:name w:val="Default"/>
    <w:rsid w:val="00354CA4"/>
    <w:pPr>
      <w:autoSpaceDE w:val="0"/>
      <w:autoSpaceDN w:val="0"/>
      <w:adjustRightInd w:val="0"/>
    </w:pPr>
    <w:rPr>
      <w:rFonts w:ascii="Times New Roman" w:hAnsi="Times New Roman"/>
      <w:color w:val="000000"/>
      <w:sz w:val="24"/>
      <w:szCs w:val="24"/>
    </w:rPr>
  </w:style>
  <w:style w:type="character" w:styleId="Mention">
    <w:name w:val="Mention"/>
    <w:basedOn w:val="DefaultParagraphFont"/>
    <w:uiPriority w:val="99"/>
    <w:semiHidden/>
    <w:unhideWhenUsed/>
    <w:rsid w:val="007D58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212235078">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3854313">
      <w:bodyDiv w:val="1"/>
      <w:marLeft w:val="0"/>
      <w:marRight w:val="0"/>
      <w:marTop w:val="0"/>
      <w:marBottom w:val="0"/>
      <w:divBdr>
        <w:top w:val="none" w:sz="0" w:space="0" w:color="auto"/>
        <w:left w:val="none" w:sz="0" w:space="0" w:color="auto"/>
        <w:bottom w:val="none" w:sz="0" w:space="0" w:color="auto"/>
        <w:right w:val="none" w:sz="0" w:space="0" w:color="auto"/>
      </w:divBdr>
    </w:div>
    <w:div w:id="1117220751">
      <w:bodyDiv w:val="1"/>
      <w:marLeft w:val="0"/>
      <w:marRight w:val="0"/>
      <w:marTop w:val="0"/>
      <w:marBottom w:val="0"/>
      <w:divBdr>
        <w:top w:val="none" w:sz="0" w:space="0" w:color="auto"/>
        <w:left w:val="none" w:sz="0" w:space="0" w:color="auto"/>
        <w:bottom w:val="none" w:sz="0" w:space="0" w:color="auto"/>
        <w:right w:val="none" w:sz="0" w:space="0" w:color="auto"/>
      </w:divBdr>
    </w:div>
    <w:div w:id="15676450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40">
          <w:marLeft w:val="547"/>
          <w:marRight w:val="0"/>
          <w:marTop w:val="115"/>
          <w:marBottom w:val="0"/>
          <w:divBdr>
            <w:top w:val="none" w:sz="0" w:space="0" w:color="auto"/>
            <w:left w:val="none" w:sz="0" w:space="0" w:color="auto"/>
            <w:bottom w:val="none" w:sz="0" w:space="0" w:color="auto"/>
            <w:right w:val="none" w:sz="0" w:space="0" w:color="auto"/>
          </w:divBdr>
        </w:div>
        <w:div w:id="1532841248">
          <w:marLeft w:val="547"/>
          <w:marRight w:val="0"/>
          <w:marTop w:val="115"/>
          <w:marBottom w:val="0"/>
          <w:divBdr>
            <w:top w:val="none" w:sz="0" w:space="0" w:color="auto"/>
            <w:left w:val="none" w:sz="0" w:space="0" w:color="auto"/>
            <w:bottom w:val="none" w:sz="0" w:space="0" w:color="auto"/>
            <w:right w:val="none" w:sz="0" w:space="0" w:color="auto"/>
          </w:divBdr>
        </w:div>
        <w:div w:id="1784956381">
          <w:marLeft w:val="547"/>
          <w:marRight w:val="0"/>
          <w:marTop w:val="115"/>
          <w:marBottom w:val="0"/>
          <w:divBdr>
            <w:top w:val="none" w:sz="0" w:space="0" w:color="auto"/>
            <w:left w:val="none" w:sz="0" w:space="0" w:color="auto"/>
            <w:bottom w:val="none" w:sz="0" w:space="0" w:color="auto"/>
            <w:right w:val="none" w:sz="0" w:space="0" w:color="auto"/>
          </w:divBdr>
        </w:div>
        <w:div w:id="1813055551">
          <w:marLeft w:val="547"/>
          <w:marRight w:val="0"/>
          <w:marTop w:val="115"/>
          <w:marBottom w:val="0"/>
          <w:divBdr>
            <w:top w:val="none" w:sz="0" w:space="0" w:color="auto"/>
            <w:left w:val="none" w:sz="0" w:space="0" w:color="auto"/>
            <w:bottom w:val="none" w:sz="0" w:space="0" w:color="auto"/>
            <w:right w:val="none" w:sz="0" w:space="0" w:color="auto"/>
          </w:divBdr>
        </w:div>
      </w:divsChild>
    </w:div>
    <w:div w:id="1570073369">
      <w:bodyDiv w:val="1"/>
      <w:marLeft w:val="0"/>
      <w:marRight w:val="0"/>
      <w:marTop w:val="0"/>
      <w:marBottom w:val="0"/>
      <w:divBdr>
        <w:top w:val="none" w:sz="0" w:space="0" w:color="auto"/>
        <w:left w:val="none" w:sz="0" w:space="0" w:color="auto"/>
        <w:bottom w:val="none" w:sz="0" w:space="0" w:color="auto"/>
        <w:right w:val="none" w:sz="0" w:space="0" w:color="auto"/>
      </w:divBdr>
    </w:div>
    <w:div w:id="1837332355">
      <w:bodyDiv w:val="1"/>
      <w:marLeft w:val="0"/>
      <w:marRight w:val="0"/>
      <w:marTop w:val="0"/>
      <w:marBottom w:val="0"/>
      <w:divBdr>
        <w:top w:val="none" w:sz="0" w:space="0" w:color="auto"/>
        <w:left w:val="none" w:sz="0" w:space="0" w:color="auto"/>
        <w:bottom w:val="none" w:sz="0" w:space="0" w:color="auto"/>
        <w:right w:val="none" w:sz="0" w:space="0" w:color="auto"/>
      </w:divBdr>
    </w:div>
    <w:div w:id="1838224864">
      <w:bodyDiv w:val="1"/>
      <w:marLeft w:val="0"/>
      <w:marRight w:val="0"/>
      <w:marTop w:val="0"/>
      <w:marBottom w:val="0"/>
      <w:divBdr>
        <w:top w:val="none" w:sz="0" w:space="0" w:color="auto"/>
        <w:left w:val="none" w:sz="0" w:space="0" w:color="auto"/>
        <w:bottom w:val="none" w:sz="0" w:space="0" w:color="auto"/>
        <w:right w:val="none" w:sz="0" w:space="0" w:color="auto"/>
      </w:divBdr>
      <w:divsChild>
        <w:div w:id="266548090">
          <w:marLeft w:val="1166"/>
          <w:marRight w:val="0"/>
          <w:marTop w:val="96"/>
          <w:marBottom w:val="0"/>
          <w:divBdr>
            <w:top w:val="none" w:sz="0" w:space="0" w:color="auto"/>
            <w:left w:val="none" w:sz="0" w:space="0" w:color="auto"/>
            <w:bottom w:val="none" w:sz="0" w:space="0" w:color="auto"/>
            <w:right w:val="none" w:sz="0" w:space="0" w:color="auto"/>
          </w:divBdr>
        </w:div>
        <w:div w:id="431559140">
          <w:marLeft w:val="1166"/>
          <w:marRight w:val="0"/>
          <w:marTop w:val="96"/>
          <w:marBottom w:val="0"/>
          <w:divBdr>
            <w:top w:val="none" w:sz="0" w:space="0" w:color="auto"/>
            <w:left w:val="none" w:sz="0" w:space="0" w:color="auto"/>
            <w:bottom w:val="none" w:sz="0" w:space="0" w:color="auto"/>
            <w:right w:val="none" w:sz="0" w:space="0" w:color="auto"/>
          </w:divBdr>
        </w:div>
        <w:div w:id="643005582">
          <w:marLeft w:val="1166"/>
          <w:marRight w:val="0"/>
          <w:marTop w:val="96"/>
          <w:marBottom w:val="0"/>
          <w:divBdr>
            <w:top w:val="none" w:sz="0" w:space="0" w:color="auto"/>
            <w:left w:val="none" w:sz="0" w:space="0" w:color="auto"/>
            <w:bottom w:val="none" w:sz="0" w:space="0" w:color="auto"/>
            <w:right w:val="none" w:sz="0" w:space="0" w:color="auto"/>
          </w:divBdr>
        </w:div>
        <w:div w:id="1361277631">
          <w:marLeft w:val="1166"/>
          <w:marRight w:val="0"/>
          <w:marTop w:val="96"/>
          <w:marBottom w:val="0"/>
          <w:divBdr>
            <w:top w:val="none" w:sz="0" w:space="0" w:color="auto"/>
            <w:left w:val="none" w:sz="0" w:space="0" w:color="auto"/>
            <w:bottom w:val="none" w:sz="0" w:space="0" w:color="auto"/>
            <w:right w:val="none" w:sz="0" w:space="0" w:color="auto"/>
          </w:divBdr>
        </w:div>
        <w:div w:id="1521822716">
          <w:marLeft w:val="1166"/>
          <w:marRight w:val="0"/>
          <w:marTop w:val="96"/>
          <w:marBottom w:val="0"/>
          <w:divBdr>
            <w:top w:val="none" w:sz="0" w:space="0" w:color="auto"/>
            <w:left w:val="none" w:sz="0" w:space="0" w:color="auto"/>
            <w:bottom w:val="none" w:sz="0" w:space="0" w:color="auto"/>
            <w:right w:val="none" w:sz="0" w:space="0" w:color="auto"/>
          </w:divBdr>
        </w:div>
        <w:div w:id="1852527944">
          <w:marLeft w:val="1166"/>
          <w:marRight w:val="0"/>
          <w:marTop w:val="96"/>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F69D-E530-49EA-97F4-D9DC351D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47343</CharactersWithSpaces>
  <SharedDoc>false</SharedDoc>
  <HyperlinkBase/>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2017-05-03T23:38:00Z</dcterms:created>
  <dcterms:modified xsi:type="dcterms:W3CDTF">2017-05-04T15:08:00Z</dcterms:modified>
</cp:coreProperties>
</file>